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E5283" w14:textId="77777777" w:rsidR="00F97AE8" w:rsidRPr="00223AA1" w:rsidRDefault="00F97AE8" w:rsidP="009E2CD2">
      <w:pPr>
        <w:pStyle w:val="TableText"/>
        <w:jc w:val="center"/>
        <w:rPr>
          <w:rFonts w:ascii="Calibri" w:hAnsi="Calibri"/>
          <w:b/>
        </w:rPr>
      </w:pPr>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215B772A"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C77CA8">
        <w:rPr>
          <w:rFonts w:ascii="Arial" w:hAnsi="Arial" w:cs="Arial"/>
          <w:b/>
          <w:sz w:val="40"/>
          <w:szCs w:val="40"/>
        </w:rPr>
        <w:t>5.3</w:t>
      </w:r>
    </w:p>
    <w:p w14:paraId="13E8BBFA" w14:textId="77777777" w:rsidR="00D97C64" w:rsidRDefault="00D97C64" w:rsidP="00D97C64">
      <w:pPr>
        <w:jc w:val="center"/>
        <w:rPr>
          <w:rFonts w:ascii="Arial" w:hAnsi="Arial" w:cs="Arial"/>
          <w:b/>
          <w:sz w:val="32"/>
          <w:szCs w:val="32"/>
        </w:rPr>
      </w:pPr>
    </w:p>
    <w:p w14:paraId="62802CED" w14:textId="41E357BE"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C77CA8">
        <w:rPr>
          <w:rFonts w:ascii="Arial" w:hAnsi="Arial" w:cs="Arial"/>
          <w:b/>
          <w:sz w:val="32"/>
          <w:szCs w:val="32"/>
        </w:rPr>
        <w:t>03/04/17</w:t>
      </w:r>
    </w:p>
    <w:p w14:paraId="6A486865" w14:textId="22C07701"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FD32A4">
        <w:rPr>
          <w:rFonts w:ascii="Arial" w:hAnsi="Arial" w:cs="Arial"/>
          <w:b/>
          <w:sz w:val="32"/>
          <w:szCs w:val="32"/>
        </w:rPr>
        <w:t>03/02</w:t>
      </w:r>
      <w:r w:rsidR="00C77CA8" w:rsidRPr="00B813D9">
        <w:rPr>
          <w:rFonts w:ascii="Arial" w:hAnsi="Arial" w:cs="Arial"/>
          <w:b/>
          <w:sz w:val="32"/>
          <w:szCs w:val="32"/>
        </w:rPr>
        <w:t>/17</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539D5AF9" w:rsidR="00DC3931" w:rsidRDefault="00C77CA8" w:rsidP="00BA59E0">
      <w:pPr>
        <w:pStyle w:val="ColumnHeading"/>
        <w:rPr>
          <w:sz w:val="32"/>
          <w:szCs w:val="32"/>
        </w:rPr>
      </w:pPr>
      <w:r>
        <w:rPr>
          <w:sz w:val="32"/>
          <w:szCs w:val="32"/>
        </w:rPr>
        <w:t>March</w:t>
      </w:r>
      <w:r w:rsidR="003273BD" w:rsidRPr="003273BD">
        <w:rPr>
          <w:sz w:val="32"/>
          <w:szCs w:val="32"/>
        </w:rPr>
        <w:t xml:space="preserve"> 201</w:t>
      </w:r>
      <w:r>
        <w:rPr>
          <w:sz w:val="32"/>
          <w:szCs w:val="32"/>
        </w:rPr>
        <w:t>7</w:t>
      </w:r>
    </w:p>
    <w:p w14:paraId="4D32F492" w14:textId="77777777" w:rsidR="00AB6CE3" w:rsidRDefault="00AB6CE3" w:rsidP="00BA59E0">
      <w:pPr>
        <w:pStyle w:val="ColumnHeading"/>
        <w:rPr>
          <w:sz w:val="32"/>
          <w:szCs w:val="32"/>
        </w:rPr>
      </w:pPr>
    </w:p>
    <w:p w14:paraId="36DD6998" w14:textId="141A207F" w:rsidR="00AB6CE3" w:rsidRDefault="0010470C" w:rsidP="00AB6CE3">
      <w:pPr>
        <w:pStyle w:val="ColumnHeading"/>
        <w:rPr>
          <w:sz w:val="32"/>
          <w:szCs w:val="32"/>
        </w:rPr>
      </w:pPr>
      <w:r>
        <w:rPr>
          <w:sz w:val="32"/>
          <w:szCs w:val="32"/>
        </w:rPr>
        <w:t>Version 1.0</w:t>
      </w: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9A001C">
          <w:footerReference w:type="default" r:id="rId13"/>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38B781CC" w14:textId="32B1208F" w:rsidR="00B236B7" w:rsidRDefault="00B236B7" w:rsidP="00FF76B0">
      <w:pPr>
        <w:rPr>
          <w:rFonts w:ascii="Calibri" w:hAnsi="Calibri"/>
        </w:rPr>
      </w:pPr>
      <w:r w:rsidRPr="00F03598">
        <w:rPr>
          <w:rFonts w:ascii="Calibri" w:hAnsi="Calibri"/>
        </w:rPr>
        <w:t>The H</w:t>
      </w:r>
      <w:r>
        <w:rPr>
          <w:rFonts w:ascii="Calibri" w:hAnsi="Calibri"/>
        </w:rPr>
        <w:t xml:space="preserve">ome </w:t>
      </w:r>
      <w:r w:rsidRPr="00F03598">
        <w:rPr>
          <w:rFonts w:ascii="Calibri" w:hAnsi="Calibri"/>
        </w:rPr>
        <w:t>E</w:t>
      </w:r>
      <w:r>
        <w:rPr>
          <w:rFonts w:ascii="Calibri" w:hAnsi="Calibri"/>
        </w:rPr>
        <w:t xml:space="preserve">quity </w:t>
      </w:r>
      <w:r w:rsidRPr="00F03598">
        <w:rPr>
          <w:rFonts w:ascii="Calibri" w:hAnsi="Calibri"/>
        </w:rPr>
        <w:t>C</w:t>
      </w:r>
      <w:r>
        <w:rPr>
          <w:rFonts w:ascii="Calibri" w:hAnsi="Calibri"/>
        </w:rPr>
        <w:t xml:space="preserve">onversion </w:t>
      </w:r>
      <w:r w:rsidRPr="00F03598">
        <w:rPr>
          <w:rFonts w:ascii="Calibri" w:hAnsi="Calibri"/>
        </w:rPr>
        <w:t>M</w:t>
      </w:r>
      <w:r>
        <w:rPr>
          <w:rFonts w:ascii="Calibri" w:hAnsi="Calibri"/>
        </w:rPr>
        <w:t>ortgage</w:t>
      </w:r>
      <w:r w:rsidRPr="00F03598">
        <w:rPr>
          <w:rFonts w:ascii="Calibri" w:hAnsi="Calibri"/>
        </w:rPr>
        <w:t xml:space="preserve"> S</w:t>
      </w:r>
      <w:r>
        <w:rPr>
          <w:rFonts w:ascii="Calibri" w:hAnsi="Calibri"/>
        </w:rPr>
        <w:t xml:space="preserve">ervice </w:t>
      </w:r>
      <w:r w:rsidRPr="00F03598">
        <w:rPr>
          <w:rFonts w:ascii="Calibri" w:hAnsi="Calibri"/>
        </w:rPr>
        <w:t>P</w:t>
      </w:r>
      <w:r>
        <w:rPr>
          <w:rFonts w:ascii="Calibri" w:hAnsi="Calibri"/>
        </w:rPr>
        <w:t xml:space="preserve">rovider (HECM SP) </w:t>
      </w:r>
      <w:r w:rsidRPr="00F03598">
        <w:rPr>
          <w:rFonts w:ascii="Calibri" w:hAnsi="Calibri"/>
        </w:rPr>
        <w:t xml:space="preserve">has released version </w:t>
      </w:r>
      <w:r w:rsidR="00C77CA8">
        <w:rPr>
          <w:rFonts w:ascii="Calibri" w:hAnsi="Calibri"/>
        </w:rPr>
        <w:t>5.3</w:t>
      </w:r>
      <w:r>
        <w:rPr>
          <w:rFonts w:ascii="Calibri" w:hAnsi="Calibri"/>
        </w:rPr>
        <w:t xml:space="preserve"> </w:t>
      </w:r>
      <w:r w:rsidRPr="00F03598">
        <w:rPr>
          <w:rFonts w:ascii="Calibri" w:hAnsi="Calibri"/>
        </w:rPr>
        <w:t xml:space="preserve">of the </w:t>
      </w:r>
      <w:r w:rsidRPr="00C949B2">
        <w:rPr>
          <w:rFonts w:ascii="Calibri" w:hAnsi="Calibri"/>
        </w:rPr>
        <w:t>Home Equity Reverse Mortgage Information Technology (HERMIT) software which consists of:</w:t>
      </w:r>
    </w:p>
    <w:p w14:paraId="7E2A316C" w14:textId="19141697" w:rsidR="006923B8" w:rsidRPr="006923B8" w:rsidRDefault="00E17B8D" w:rsidP="00E17B8D">
      <w:pPr>
        <w:pStyle w:val="ListParagraph"/>
        <w:numPr>
          <w:ilvl w:val="0"/>
          <w:numId w:val="15"/>
        </w:numPr>
      </w:pPr>
      <w:r w:rsidRPr="00E17B8D">
        <w:t>System requires the appropriate loan number field to be populated in order to complete CT 22 timeline step “Submit Assignment Request to HUD” which is reflected in Block 14 on the Claim Form</w:t>
      </w:r>
    </w:p>
    <w:p w14:paraId="45492B49" w14:textId="39C6CDE9" w:rsidR="00C80BA5" w:rsidRPr="002F3AC4" w:rsidRDefault="00385124" w:rsidP="0056670F">
      <w:pPr>
        <w:pStyle w:val="ListParagraph"/>
        <w:numPr>
          <w:ilvl w:val="0"/>
          <w:numId w:val="15"/>
        </w:numPr>
        <w:autoSpaceDE w:val="0"/>
        <w:autoSpaceDN w:val="0"/>
        <w:spacing w:before="60" w:after="60"/>
      </w:pPr>
      <w:r w:rsidRPr="002F3AC4">
        <w:rPr>
          <w:rFonts w:cs="Arial"/>
        </w:rPr>
        <w:t xml:space="preserve">Prevent certain changes on Claim Type 21, 23, and 24 after Claim is submitted to HUD </w:t>
      </w:r>
    </w:p>
    <w:p w14:paraId="230E5F65" w14:textId="1AD63BD6" w:rsidR="00C80BA5" w:rsidRPr="002F3AC4" w:rsidRDefault="00385124" w:rsidP="00385124">
      <w:pPr>
        <w:pStyle w:val="ListParagraph"/>
        <w:numPr>
          <w:ilvl w:val="0"/>
          <w:numId w:val="15"/>
        </w:numPr>
      </w:pPr>
      <w:r w:rsidRPr="002F3AC4">
        <w:t xml:space="preserve">Allow certain user roles to access Accounting search screens </w:t>
      </w:r>
    </w:p>
    <w:p w14:paraId="2CB65276" w14:textId="710A6A8F" w:rsidR="00C80BA5" w:rsidRPr="002F3AC4" w:rsidRDefault="00385124" w:rsidP="00385124">
      <w:pPr>
        <w:pStyle w:val="ListParagraph"/>
        <w:numPr>
          <w:ilvl w:val="0"/>
          <w:numId w:val="15"/>
        </w:numPr>
        <w:autoSpaceDE w:val="0"/>
        <w:autoSpaceDN w:val="0"/>
        <w:spacing w:before="60" w:after="60"/>
      </w:pPr>
      <w:r w:rsidRPr="002F3AC4">
        <w:t xml:space="preserve">Additional changes to Block #121c on CT24 </w:t>
      </w:r>
    </w:p>
    <w:p w14:paraId="4929EC67" w14:textId="37A6E2D1" w:rsidR="00940F90" w:rsidRPr="002F3AC4" w:rsidRDefault="00385124" w:rsidP="00385124">
      <w:pPr>
        <w:pStyle w:val="ListParagraph"/>
        <w:numPr>
          <w:ilvl w:val="0"/>
          <w:numId w:val="15"/>
        </w:numPr>
        <w:autoSpaceDE w:val="0"/>
        <w:autoSpaceDN w:val="0"/>
        <w:spacing w:before="60" w:after="60"/>
      </w:pPr>
      <w:r w:rsidRPr="002F3AC4">
        <w:t xml:space="preserve">Update Assignment Checklist in the Endorsed CT-22 Assignment Timeline </w:t>
      </w:r>
    </w:p>
    <w:p w14:paraId="3E269774" w14:textId="34D7C0CA" w:rsidR="00417FB5" w:rsidRDefault="00417FB5" w:rsidP="00417FB5">
      <w:pPr>
        <w:pStyle w:val="ListParagraph"/>
        <w:autoSpaceDE w:val="0"/>
        <w:autoSpaceDN w:val="0"/>
        <w:spacing w:before="60" w:after="60"/>
        <w:ind w:left="1133"/>
      </w:pPr>
    </w:p>
    <w:p w14:paraId="1E46A6C8" w14:textId="6E5CD8C5" w:rsidR="00B236B7" w:rsidRPr="000C0BB5" w:rsidRDefault="00B236B7" w:rsidP="000C0BB5">
      <w:pPr>
        <w:autoSpaceDE w:val="0"/>
        <w:autoSpaceDN w:val="0"/>
        <w:spacing w:before="60" w:after="60"/>
        <w:rPr>
          <w:rFonts w:ascii="Calibri" w:hAnsi="Calibri"/>
        </w:rPr>
      </w:pPr>
      <w:r w:rsidRPr="000C0BB5">
        <w:rPr>
          <w:rFonts w:ascii="Calibri" w:hAnsi="Calibri"/>
        </w:rPr>
        <w:t xml:space="preserve">If you have any questions regarding the functionality of the software release, please contact the HERMIT Help Desk at 561-899-2610 or at </w:t>
      </w:r>
      <w:hyperlink r:id="rId14" w:history="1">
        <w:r w:rsidRPr="000C0BB5">
          <w:rPr>
            <w:rStyle w:val="Hyperlink"/>
            <w:rFonts w:ascii="Calibri" w:hAnsi="Calibri"/>
          </w:rPr>
          <w:t>servicingsupport@hermitsp.com</w:t>
        </w:r>
      </w:hyperlink>
      <w:r w:rsidRPr="000C0BB5">
        <w:rPr>
          <w:rFonts w:ascii="Calibri" w:hAnsi="Calibri"/>
        </w:rPr>
        <w:t xml:space="preserve">. If you have any policy related questions, please send an email to HUD at </w:t>
      </w:r>
      <w:hyperlink r:id="rId15" w:history="1">
        <w:r w:rsidRPr="000C0BB5">
          <w:rPr>
            <w:rStyle w:val="Hyperlink"/>
            <w:rFonts w:ascii="Calibri" w:hAnsi="Calibri"/>
          </w:rPr>
          <w:t>answers@hud.gov</w:t>
        </w:r>
      </w:hyperlink>
      <w:r w:rsidRPr="000C0BB5">
        <w:rPr>
          <w:rFonts w:ascii="Calibri" w:hAnsi="Calibri"/>
        </w:rPr>
        <w:t xml:space="preserve">. </w:t>
      </w:r>
    </w:p>
    <w:p w14:paraId="5BD4B2EB" w14:textId="09E0D25E" w:rsidR="00B236B7" w:rsidRDefault="00B236B7">
      <w:pPr>
        <w:spacing w:before="0" w:after="0"/>
        <w:rPr>
          <w:rFonts w:ascii="Arial" w:eastAsia="Times New Roman" w:hAnsi="Arial" w:cs="Arial"/>
          <w:b/>
          <w:bCs/>
          <w:sz w:val="20"/>
          <w:szCs w:val="20"/>
        </w:rPr>
      </w:pPr>
      <w:r>
        <w:rPr>
          <w:rFonts w:cs="Arial"/>
          <w:sz w:val="20"/>
          <w:szCs w:val="20"/>
        </w:rPr>
        <w:br w:type="page"/>
      </w:r>
    </w:p>
    <w:p w14:paraId="51523B4C" w14:textId="7BCA2161" w:rsidR="00E17B8D" w:rsidRDefault="00E17B8D" w:rsidP="00FF76B0">
      <w:pPr>
        <w:pStyle w:val="Heading2"/>
        <w:keepNext w:val="0"/>
        <w:keepLines w:val="0"/>
        <w:numPr>
          <w:ilvl w:val="1"/>
          <w:numId w:val="38"/>
        </w:numPr>
        <w:spacing w:before="120"/>
        <w:rPr>
          <w:rFonts w:cs="Arial"/>
          <w:sz w:val="20"/>
          <w:szCs w:val="20"/>
        </w:rPr>
      </w:pPr>
      <w:r w:rsidRPr="00E17B8D">
        <w:rPr>
          <w:rFonts w:cs="Arial"/>
          <w:sz w:val="20"/>
          <w:szCs w:val="20"/>
        </w:rPr>
        <w:lastRenderedPageBreak/>
        <w:t>System requires the appropriate loan number field to be populated in order to complete CT 22 timeline step “Submit Assignment Request to HUD” which is reflected in Block 14 on the Claim Form</w:t>
      </w:r>
    </w:p>
    <w:p w14:paraId="0B606AAA" w14:textId="59B17CB8" w:rsidR="00950DBD" w:rsidRPr="00FF76B0" w:rsidRDefault="007166E1" w:rsidP="00FF76B0">
      <w:pPr>
        <w:pStyle w:val="Heading2"/>
        <w:keepNext w:val="0"/>
        <w:keepLines w:val="0"/>
        <w:spacing w:before="120"/>
        <w:rPr>
          <w:rFonts w:asciiTheme="minorHAnsi" w:hAnsiTheme="minorHAnsi"/>
          <w:b w:val="0"/>
          <w:lang w:eastAsia="x-none"/>
        </w:rPr>
      </w:pPr>
      <w:r w:rsidRPr="00FF76B0">
        <w:rPr>
          <w:rFonts w:asciiTheme="minorHAnsi" w:hAnsiTheme="minorHAnsi"/>
          <w:b w:val="0"/>
          <w:lang w:eastAsia="x-none"/>
        </w:rPr>
        <w:t xml:space="preserve">The purpose of this </w:t>
      </w:r>
      <w:r w:rsidR="00022E64" w:rsidRPr="00FF76B0">
        <w:rPr>
          <w:rFonts w:asciiTheme="minorHAnsi" w:hAnsiTheme="minorHAnsi"/>
          <w:b w:val="0"/>
          <w:lang w:eastAsia="x-none"/>
        </w:rPr>
        <w:t>topic</w:t>
      </w:r>
      <w:r w:rsidR="00064C4A" w:rsidRPr="00FF76B0">
        <w:rPr>
          <w:rFonts w:asciiTheme="minorHAnsi" w:hAnsiTheme="minorHAnsi"/>
          <w:b w:val="0"/>
          <w:lang w:eastAsia="x-none"/>
        </w:rPr>
        <w:t xml:space="preserve"> </w:t>
      </w:r>
      <w:r w:rsidR="00950DBD" w:rsidRPr="00FF76B0">
        <w:rPr>
          <w:rFonts w:asciiTheme="minorHAnsi" w:hAnsiTheme="minorHAnsi"/>
          <w:b w:val="0"/>
          <w:lang w:eastAsia="x-none"/>
        </w:rPr>
        <w:t>is</w:t>
      </w:r>
      <w:r w:rsidR="00022E64" w:rsidRPr="00FF76B0">
        <w:rPr>
          <w:rFonts w:asciiTheme="minorHAnsi" w:hAnsiTheme="minorHAnsi"/>
          <w:b w:val="0"/>
          <w:lang w:eastAsia="x-none"/>
        </w:rPr>
        <w:t xml:space="preserve"> to</w:t>
      </w:r>
      <w:r w:rsidR="00950DBD" w:rsidRPr="00FF76B0">
        <w:rPr>
          <w:rFonts w:asciiTheme="minorHAnsi" w:hAnsiTheme="minorHAnsi"/>
          <w:b w:val="0"/>
          <w:lang w:eastAsia="x-none"/>
        </w:rPr>
        <w:t xml:space="preserve"> </w:t>
      </w:r>
      <w:r w:rsidR="009E7268" w:rsidRPr="00FF76B0">
        <w:rPr>
          <w:rFonts w:asciiTheme="minorHAnsi" w:hAnsiTheme="minorHAnsi"/>
          <w:b w:val="0"/>
          <w:lang w:eastAsia="x-none"/>
        </w:rPr>
        <w:t xml:space="preserve">add a system check </w:t>
      </w:r>
      <w:r w:rsidR="00950DBD" w:rsidRPr="00FF76B0">
        <w:rPr>
          <w:rFonts w:asciiTheme="minorHAnsi" w:hAnsiTheme="minorHAnsi"/>
          <w:b w:val="0"/>
          <w:lang w:eastAsia="x-none"/>
        </w:rPr>
        <w:t xml:space="preserve">that the appropriate field needed for Block 14 of the claim form </w:t>
      </w:r>
      <w:r w:rsidR="00235F29" w:rsidRPr="00FF76B0">
        <w:rPr>
          <w:rFonts w:asciiTheme="minorHAnsi" w:hAnsiTheme="minorHAnsi"/>
          <w:b w:val="0"/>
          <w:lang w:eastAsia="x-none"/>
        </w:rPr>
        <w:t>is</w:t>
      </w:r>
      <w:r w:rsidR="00950DBD" w:rsidRPr="00FF76B0">
        <w:rPr>
          <w:rFonts w:asciiTheme="minorHAnsi" w:hAnsiTheme="minorHAnsi"/>
          <w:b w:val="0"/>
          <w:lang w:eastAsia="x-none"/>
        </w:rPr>
        <w:t xml:space="preserve"> populated prior to the </w:t>
      </w:r>
      <w:r w:rsidR="00022E64" w:rsidRPr="00FF76B0">
        <w:rPr>
          <w:rFonts w:asciiTheme="minorHAnsi" w:hAnsiTheme="minorHAnsi"/>
          <w:b w:val="0"/>
          <w:lang w:eastAsia="x-none"/>
        </w:rPr>
        <w:t>Assignment Request being submitted to HUD</w:t>
      </w:r>
      <w:r w:rsidR="009E7268" w:rsidRPr="00FF76B0">
        <w:rPr>
          <w:rFonts w:asciiTheme="minorHAnsi" w:hAnsiTheme="minorHAnsi"/>
          <w:b w:val="0"/>
          <w:lang w:eastAsia="x-none"/>
        </w:rPr>
        <w:t xml:space="preserve">.  </w:t>
      </w:r>
      <w:r w:rsidR="00747159" w:rsidRPr="00FF76B0">
        <w:rPr>
          <w:rFonts w:asciiTheme="minorHAnsi" w:hAnsiTheme="minorHAnsi"/>
          <w:b w:val="0"/>
          <w:lang w:eastAsia="x-none"/>
        </w:rPr>
        <w:t>In addition, additional verbiage was added to t</w:t>
      </w:r>
      <w:r w:rsidR="009E7268" w:rsidRPr="00FF76B0">
        <w:rPr>
          <w:rFonts w:asciiTheme="minorHAnsi" w:hAnsiTheme="minorHAnsi"/>
          <w:b w:val="0"/>
          <w:lang w:eastAsia="x-none"/>
        </w:rPr>
        <w:t xml:space="preserve">he existing Certify message </w:t>
      </w:r>
      <w:r w:rsidR="00747159" w:rsidRPr="00FF76B0">
        <w:rPr>
          <w:rFonts w:asciiTheme="minorHAnsi" w:hAnsiTheme="minorHAnsi"/>
          <w:b w:val="0"/>
          <w:lang w:eastAsia="x-none"/>
        </w:rPr>
        <w:t>that is displayed</w:t>
      </w:r>
      <w:r w:rsidR="009E7268" w:rsidRPr="00FF76B0">
        <w:rPr>
          <w:rFonts w:asciiTheme="minorHAnsi" w:hAnsiTheme="minorHAnsi"/>
          <w:b w:val="0"/>
          <w:lang w:eastAsia="x-none"/>
        </w:rPr>
        <w:t xml:space="preserve"> when </w:t>
      </w:r>
      <w:r w:rsidR="00747159" w:rsidRPr="00FF76B0">
        <w:rPr>
          <w:rFonts w:asciiTheme="minorHAnsi" w:hAnsiTheme="minorHAnsi"/>
          <w:b w:val="0"/>
          <w:lang w:eastAsia="x-none"/>
        </w:rPr>
        <w:t>the</w:t>
      </w:r>
      <w:r w:rsidR="009E7268" w:rsidRPr="00FF76B0">
        <w:rPr>
          <w:rFonts w:asciiTheme="minorHAnsi" w:hAnsiTheme="minorHAnsi"/>
          <w:b w:val="0"/>
          <w:lang w:eastAsia="x-none"/>
        </w:rPr>
        <w:t xml:space="preserve"> “Submit Assignment Request to HUD”</w:t>
      </w:r>
      <w:r w:rsidR="00194EDB" w:rsidRPr="00FF76B0">
        <w:rPr>
          <w:rFonts w:asciiTheme="minorHAnsi" w:hAnsiTheme="minorHAnsi"/>
          <w:b w:val="0"/>
          <w:lang w:eastAsia="x-none"/>
        </w:rPr>
        <w:t xml:space="preserve"> </w:t>
      </w:r>
      <w:r w:rsidR="00747159" w:rsidRPr="00FF76B0">
        <w:rPr>
          <w:rFonts w:asciiTheme="minorHAnsi" w:hAnsiTheme="minorHAnsi"/>
          <w:b w:val="0"/>
          <w:lang w:eastAsia="x-none"/>
        </w:rPr>
        <w:t xml:space="preserve">step </w:t>
      </w:r>
      <w:r w:rsidR="009E7268" w:rsidRPr="00FF76B0">
        <w:rPr>
          <w:rFonts w:asciiTheme="minorHAnsi" w:hAnsiTheme="minorHAnsi"/>
          <w:b w:val="0"/>
          <w:lang w:eastAsia="x-none"/>
        </w:rPr>
        <w:t>is complete</w:t>
      </w:r>
      <w:r w:rsidR="00747159" w:rsidRPr="00FF76B0">
        <w:rPr>
          <w:rFonts w:asciiTheme="minorHAnsi" w:hAnsiTheme="minorHAnsi"/>
          <w:b w:val="0"/>
          <w:lang w:eastAsia="x-none"/>
        </w:rPr>
        <w:t>d.</w:t>
      </w:r>
      <w:r w:rsidR="009E7268" w:rsidRPr="00FF76B0">
        <w:rPr>
          <w:rFonts w:asciiTheme="minorHAnsi" w:hAnsiTheme="minorHAnsi"/>
          <w:b w:val="0"/>
          <w:lang w:eastAsia="x-none"/>
        </w:rPr>
        <w:t xml:space="preserve"> </w:t>
      </w:r>
    </w:p>
    <w:p w14:paraId="4F9BCC28" w14:textId="77777777" w:rsidR="009E7268" w:rsidRDefault="009E7268" w:rsidP="007166E1">
      <w:pPr>
        <w:rPr>
          <w:rFonts w:asciiTheme="minorHAnsi" w:hAnsiTheme="minorHAnsi"/>
          <w:lang w:eastAsia="x-none"/>
        </w:rPr>
      </w:pPr>
    </w:p>
    <w:p w14:paraId="5A4782C8" w14:textId="74FD9E20" w:rsidR="000607D7" w:rsidRDefault="00180D4F" w:rsidP="000607D7">
      <w:pPr>
        <w:pStyle w:val="ListParagraph"/>
        <w:numPr>
          <w:ilvl w:val="2"/>
          <w:numId w:val="7"/>
        </w:numPr>
        <w:rPr>
          <w:rFonts w:asciiTheme="minorHAnsi" w:hAnsiTheme="minorHAnsi"/>
          <w:lang w:eastAsia="x-none"/>
        </w:rPr>
      </w:pPr>
      <w:r w:rsidRPr="00194EDB">
        <w:rPr>
          <w:rFonts w:asciiTheme="minorHAnsi" w:hAnsiTheme="minorHAnsi"/>
          <w:lang w:eastAsia="x-none"/>
        </w:rPr>
        <w:t xml:space="preserve">The </w:t>
      </w:r>
      <w:r w:rsidR="00235F29" w:rsidRPr="00194EDB">
        <w:rPr>
          <w:rFonts w:asciiTheme="minorHAnsi" w:hAnsiTheme="minorHAnsi"/>
          <w:lang w:eastAsia="x-none"/>
        </w:rPr>
        <w:t xml:space="preserve">new </w:t>
      </w:r>
      <w:r w:rsidRPr="00194EDB">
        <w:rPr>
          <w:rFonts w:asciiTheme="minorHAnsi" w:hAnsiTheme="minorHAnsi"/>
          <w:lang w:eastAsia="x-none"/>
        </w:rPr>
        <w:t xml:space="preserve">validation </w:t>
      </w:r>
      <w:r w:rsidR="00980141">
        <w:rPr>
          <w:rFonts w:asciiTheme="minorHAnsi" w:hAnsiTheme="minorHAnsi"/>
          <w:lang w:eastAsia="x-none"/>
        </w:rPr>
        <w:t>occurs</w:t>
      </w:r>
      <w:r w:rsidRPr="00194EDB">
        <w:rPr>
          <w:rFonts w:asciiTheme="minorHAnsi" w:hAnsiTheme="minorHAnsi"/>
          <w:lang w:eastAsia="x-none"/>
        </w:rPr>
        <w:t xml:space="preserve"> </w:t>
      </w:r>
      <w:r w:rsidR="00973834">
        <w:rPr>
          <w:rFonts w:asciiTheme="minorHAnsi" w:hAnsiTheme="minorHAnsi"/>
          <w:lang w:eastAsia="x-none"/>
        </w:rPr>
        <w:t xml:space="preserve">on the CT 22 timeline </w:t>
      </w:r>
      <w:r w:rsidRPr="00194EDB">
        <w:rPr>
          <w:rFonts w:asciiTheme="minorHAnsi" w:hAnsiTheme="minorHAnsi"/>
          <w:lang w:eastAsia="x-none"/>
        </w:rPr>
        <w:t>at the step “Submit Assignment Request to HUD”</w:t>
      </w:r>
      <w:r w:rsidR="00973834">
        <w:rPr>
          <w:rFonts w:asciiTheme="minorHAnsi" w:hAnsiTheme="minorHAnsi"/>
          <w:lang w:eastAsia="x-none"/>
        </w:rPr>
        <w:t xml:space="preserve">.  </w:t>
      </w:r>
      <w:r w:rsidR="000607D7" w:rsidRPr="000607D7">
        <w:rPr>
          <w:rFonts w:asciiTheme="minorHAnsi" w:hAnsiTheme="minorHAnsi"/>
          <w:lang w:eastAsia="x-none"/>
        </w:rPr>
        <w:t>This will prevent the servicer from requesting HUD to issue Preliminary Title approval for an Assignment claim when information that populates Block 14 on the claims worksheet is missing.</w:t>
      </w:r>
      <w:r w:rsidR="000607D7">
        <w:rPr>
          <w:rFonts w:asciiTheme="minorHAnsi" w:hAnsiTheme="minorHAnsi"/>
          <w:lang w:eastAsia="x-none"/>
        </w:rPr>
        <w:t xml:space="preserve"> </w:t>
      </w:r>
      <w:r w:rsidR="00973834">
        <w:rPr>
          <w:rFonts w:asciiTheme="minorHAnsi" w:hAnsiTheme="minorHAnsi"/>
          <w:lang w:eastAsia="x-none"/>
        </w:rPr>
        <w:t>T</w:t>
      </w:r>
      <w:r w:rsidRPr="00194EDB">
        <w:rPr>
          <w:rFonts w:asciiTheme="minorHAnsi" w:hAnsiTheme="minorHAnsi"/>
          <w:lang w:eastAsia="x-none"/>
        </w:rPr>
        <w:t xml:space="preserve">he existing validation </w:t>
      </w:r>
      <w:r w:rsidR="00980141">
        <w:rPr>
          <w:rFonts w:asciiTheme="minorHAnsi" w:hAnsiTheme="minorHAnsi"/>
          <w:lang w:eastAsia="x-none"/>
        </w:rPr>
        <w:t>that</w:t>
      </w:r>
      <w:r w:rsidR="00980141" w:rsidRPr="00194EDB">
        <w:rPr>
          <w:rFonts w:asciiTheme="minorHAnsi" w:hAnsiTheme="minorHAnsi"/>
          <w:lang w:eastAsia="x-none"/>
        </w:rPr>
        <w:t xml:space="preserve"> </w:t>
      </w:r>
      <w:r w:rsidRPr="00194EDB">
        <w:rPr>
          <w:rFonts w:asciiTheme="minorHAnsi" w:hAnsiTheme="minorHAnsi"/>
          <w:lang w:eastAsia="x-none"/>
        </w:rPr>
        <w:t xml:space="preserve">occurs when the claims worksheet is filled out and the claim </w:t>
      </w:r>
      <w:r w:rsidR="008D1D85" w:rsidRPr="00194EDB">
        <w:rPr>
          <w:rFonts w:asciiTheme="minorHAnsi" w:hAnsiTheme="minorHAnsi"/>
          <w:lang w:eastAsia="x-none"/>
        </w:rPr>
        <w:t xml:space="preserve">is </w:t>
      </w:r>
      <w:r w:rsidRPr="00194EDB">
        <w:rPr>
          <w:rFonts w:asciiTheme="minorHAnsi" w:hAnsiTheme="minorHAnsi"/>
          <w:lang w:eastAsia="x-none"/>
        </w:rPr>
        <w:t xml:space="preserve">submitted to HUD </w:t>
      </w:r>
      <w:r w:rsidR="00973834">
        <w:rPr>
          <w:rFonts w:asciiTheme="minorHAnsi" w:hAnsiTheme="minorHAnsi"/>
          <w:lang w:eastAsia="x-none"/>
        </w:rPr>
        <w:t>will remain in place.</w:t>
      </w:r>
      <w:r w:rsidR="00973834" w:rsidRPr="00194EDB">
        <w:rPr>
          <w:rFonts w:asciiTheme="minorHAnsi" w:hAnsiTheme="minorHAnsi"/>
          <w:lang w:eastAsia="x-none"/>
        </w:rPr>
        <w:t xml:space="preserve"> </w:t>
      </w:r>
    </w:p>
    <w:p w14:paraId="6434B0B1" w14:textId="77777777" w:rsidR="000607D7" w:rsidRDefault="000607D7" w:rsidP="00FF76B0">
      <w:pPr>
        <w:pStyle w:val="ListParagraph"/>
        <w:ind w:left="0"/>
        <w:rPr>
          <w:rFonts w:asciiTheme="minorHAnsi" w:hAnsiTheme="minorHAnsi"/>
          <w:lang w:eastAsia="x-none"/>
        </w:rPr>
      </w:pPr>
    </w:p>
    <w:p w14:paraId="6F68B705" w14:textId="0D1FE072" w:rsidR="007166E1" w:rsidRPr="000607D7" w:rsidRDefault="00973834" w:rsidP="00FF76B0">
      <w:pPr>
        <w:pStyle w:val="ListParagraph"/>
        <w:ind w:left="0"/>
        <w:rPr>
          <w:rFonts w:asciiTheme="minorHAnsi" w:hAnsiTheme="minorHAnsi"/>
          <w:lang w:eastAsia="x-none"/>
        </w:rPr>
      </w:pPr>
      <w:r w:rsidRPr="00FF76B0">
        <w:rPr>
          <w:rFonts w:asciiTheme="minorHAnsi" w:hAnsiTheme="minorHAnsi"/>
          <w:b/>
          <w:lang w:eastAsia="x-none"/>
        </w:rPr>
        <w:t>Note:</w:t>
      </w:r>
      <w:r w:rsidRPr="000607D7">
        <w:rPr>
          <w:rFonts w:asciiTheme="minorHAnsi" w:hAnsiTheme="minorHAnsi"/>
          <w:lang w:eastAsia="x-none"/>
        </w:rPr>
        <w:t xml:space="preserve"> </w:t>
      </w:r>
      <w:r w:rsidR="000607D7">
        <w:rPr>
          <w:rFonts w:asciiTheme="minorHAnsi" w:hAnsiTheme="minorHAnsi"/>
          <w:lang w:eastAsia="x-none"/>
        </w:rPr>
        <w:t>F</w:t>
      </w:r>
      <w:r w:rsidRPr="000607D7">
        <w:rPr>
          <w:rFonts w:asciiTheme="minorHAnsi" w:hAnsiTheme="minorHAnsi"/>
          <w:lang w:eastAsia="x-none"/>
        </w:rPr>
        <w:t xml:space="preserve">inalizing and submitting the claims </w:t>
      </w:r>
      <w:r w:rsidR="009E7268">
        <w:rPr>
          <w:rFonts w:asciiTheme="minorHAnsi" w:hAnsiTheme="minorHAnsi"/>
          <w:lang w:eastAsia="x-none"/>
        </w:rPr>
        <w:t>worksheet</w:t>
      </w:r>
      <w:r w:rsidR="009E7268" w:rsidRPr="000607D7">
        <w:rPr>
          <w:rFonts w:asciiTheme="minorHAnsi" w:hAnsiTheme="minorHAnsi"/>
          <w:lang w:eastAsia="x-none"/>
        </w:rPr>
        <w:t xml:space="preserve"> </w:t>
      </w:r>
      <w:r w:rsidRPr="000607D7">
        <w:rPr>
          <w:rFonts w:asciiTheme="minorHAnsi" w:hAnsiTheme="minorHAnsi"/>
          <w:lang w:eastAsia="x-none"/>
        </w:rPr>
        <w:t xml:space="preserve">completes the </w:t>
      </w:r>
      <w:r w:rsidR="00180D4F" w:rsidRPr="000607D7">
        <w:rPr>
          <w:rFonts w:asciiTheme="minorHAnsi" w:hAnsiTheme="minorHAnsi"/>
          <w:lang w:eastAsia="x-none"/>
        </w:rPr>
        <w:t xml:space="preserve">timeline step “Assignment to HUD sent for recording/Servicer Files Claim Type 22 - Form 27011”. </w:t>
      </w:r>
      <w:r w:rsidR="00BB6A1B" w:rsidRPr="000607D7">
        <w:rPr>
          <w:rFonts w:asciiTheme="minorHAnsi" w:hAnsiTheme="minorHAnsi"/>
          <w:lang w:eastAsia="x-none"/>
        </w:rPr>
        <w:t xml:space="preserve"> </w:t>
      </w:r>
    </w:p>
    <w:p w14:paraId="5132BB2E" w14:textId="77777777" w:rsidR="00235F29" w:rsidRDefault="00235F29" w:rsidP="007166E1">
      <w:pPr>
        <w:rPr>
          <w:rFonts w:asciiTheme="minorHAnsi" w:hAnsiTheme="minorHAnsi"/>
          <w:b/>
          <w:lang w:eastAsia="x-none"/>
        </w:rPr>
      </w:pPr>
    </w:p>
    <w:p w14:paraId="658374D2" w14:textId="6CCC2ABF" w:rsidR="00BB6A1B" w:rsidRDefault="0021623A" w:rsidP="007166E1">
      <w:pPr>
        <w:rPr>
          <w:rFonts w:asciiTheme="minorHAnsi" w:hAnsiTheme="minorHAnsi"/>
          <w:lang w:eastAsia="x-none"/>
        </w:rPr>
      </w:pPr>
      <w:r>
        <w:rPr>
          <w:rFonts w:asciiTheme="minorHAnsi" w:hAnsiTheme="minorHAnsi"/>
          <w:lang w:eastAsia="x-none"/>
        </w:rPr>
        <w:t xml:space="preserve">The </w:t>
      </w:r>
      <w:r w:rsidR="00973834">
        <w:rPr>
          <w:rFonts w:asciiTheme="minorHAnsi" w:hAnsiTheme="minorHAnsi"/>
          <w:lang w:eastAsia="x-none"/>
        </w:rPr>
        <w:t xml:space="preserve">following </w:t>
      </w:r>
      <w:r>
        <w:rPr>
          <w:rFonts w:asciiTheme="minorHAnsi" w:hAnsiTheme="minorHAnsi"/>
          <w:lang w:eastAsia="x-none"/>
        </w:rPr>
        <w:t>validation rules must be met i</w:t>
      </w:r>
      <w:r w:rsidR="00BB6A1B">
        <w:rPr>
          <w:rFonts w:asciiTheme="minorHAnsi" w:hAnsiTheme="minorHAnsi"/>
          <w:lang w:eastAsia="x-none"/>
        </w:rPr>
        <w:t>n order to complete the timeline step “</w:t>
      </w:r>
      <w:r w:rsidR="00BB6A1B" w:rsidRPr="00283489">
        <w:rPr>
          <w:rFonts w:asciiTheme="minorHAnsi" w:hAnsiTheme="minorHAnsi"/>
          <w:lang w:eastAsia="x-none"/>
        </w:rPr>
        <w:t>Submit Assignment Request to HUD</w:t>
      </w:r>
      <w:r w:rsidR="00BB6A1B">
        <w:rPr>
          <w:rFonts w:asciiTheme="minorHAnsi" w:hAnsiTheme="minorHAnsi"/>
          <w:lang w:eastAsia="x-none"/>
        </w:rPr>
        <w:t>”</w:t>
      </w:r>
      <w:r w:rsidR="006E462F">
        <w:rPr>
          <w:rFonts w:asciiTheme="minorHAnsi" w:hAnsiTheme="minorHAnsi"/>
          <w:lang w:eastAsia="x-none"/>
        </w:rPr>
        <w:t>.  T</w:t>
      </w:r>
      <w:r w:rsidR="00BB6A1B">
        <w:rPr>
          <w:rFonts w:asciiTheme="minorHAnsi" w:hAnsiTheme="minorHAnsi"/>
          <w:lang w:eastAsia="x-none"/>
        </w:rPr>
        <w:t xml:space="preserve">he </w:t>
      </w:r>
      <w:r w:rsidR="00B5437A">
        <w:rPr>
          <w:rFonts w:asciiTheme="minorHAnsi" w:hAnsiTheme="minorHAnsi"/>
          <w:lang w:eastAsia="x-none"/>
        </w:rPr>
        <w:t>appropriate</w:t>
      </w:r>
      <w:r w:rsidR="00BB6A1B">
        <w:rPr>
          <w:rFonts w:asciiTheme="minorHAnsi" w:hAnsiTheme="minorHAnsi"/>
          <w:lang w:eastAsia="x-none"/>
        </w:rPr>
        <w:t xml:space="preserve"> field must be populated based on the current investor:</w:t>
      </w:r>
    </w:p>
    <w:p w14:paraId="596EBE35" w14:textId="5FBF7D50" w:rsidR="00BB6A1B" w:rsidRPr="008D1D85" w:rsidRDefault="00973834" w:rsidP="008D1D85">
      <w:pPr>
        <w:pStyle w:val="ListParagraph"/>
        <w:numPr>
          <w:ilvl w:val="0"/>
          <w:numId w:val="28"/>
        </w:numPr>
        <w:rPr>
          <w:rFonts w:asciiTheme="minorHAnsi" w:hAnsiTheme="minorHAnsi"/>
          <w:lang w:eastAsia="x-none"/>
        </w:rPr>
      </w:pPr>
      <w:r>
        <w:rPr>
          <w:rFonts w:asciiTheme="minorHAnsi" w:hAnsiTheme="minorHAnsi"/>
          <w:lang w:eastAsia="x-none"/>
        </w:rPr>
        <w:t xml:space="preserve">Investor </w:t>
      </w:r>
      <w:r w:rsidR="00BB6A1B" w:rsidRPr="008D1D85">
        <w:rPr>
          <w:rFonts w:asciiTheme="minorHAnsi" w:hAnsiTheme="minorHAnsi"/>
          <w:lang w:eastAsia="x-none"/>
        </w:rPr>
        <w:t>Fannie Mae: Investor Loan #</w:t>
      </w:r>
      <w:r>
        <w:rPr>
          <w:rFonts w:asciiTheme="minorHAnsi" w:hAnsiTheme="minorHAnsi"/>
          <w:lang w:eastAsia="x-none"/>
        </w:rPr>
        <w:t xml:space="preserve"> field</w:t>
      </w:r>
    </w:p>
    <w:p w14:paraId="0883CCE7" w14:textId="5037400D" w:rsidR="00BB6A1B" w:rsidRPr="00BB6A1B" w:rsidRDefault="00973834" w:rsidP="00BB6A1B">
      <w:pPr>
        <w:pStyle w:val="ListParagraph"/>
        <w:numPr>
          <w:ilvl w:val="0"/>
          <w:numId w:val="28"/>
        </w:numPr>
        <w:rPr>
          <w:rFonts w:asciiTheme="minorHAnsi" w:hAnsiTheme="minorHAnsi"/>
          <w:lang w:eastAsia="x-none"/>
        </w:rPr>
      </w:pPr>
      <w:r>
        <w:rPr>
          <w:rFonts w:asciiTheme="minorHAnsi" w:hAnsiTheme="minorHAnsi"/>
          <w:lang w:eastAsia="x-none"/>
        </w:rPr>
        <w:t xml:space="preserve">Investor </w:t>
      </w:r>
      <w:r w:rsidR="00BB6A1B" w:rsidRPr="00BB6A1B">
        <w:rPr>
          <w:rFonts w:asciiTheme="minorHAnsi" w:hAnsiTheme="minorHAnsi"/>
          <w:lang w:eastAsia="x-none"/>
        </w:rPr>
        <w:t>Ginnie Mae</w:t>
      </w:r>
      <w:r w:rsidR="00BB6A1B">
        <w:rPr>
          <w:rFonts w:asciiTheme="minorHAnsi" w:hAnsiTheme="minorHAnsi"/>
          <w:lang w:eastAsia="x-none"/>
        </w:rPr>
        <w:t xml:space="preserve">: </w:t>
      </w:r>
      <w:r w:rsidR="00BB6A1B" w:rsidRPr="00BB6A1B">
        <w:rPr>
          <w:rFonts w:asciiTheme="minorHAnsi" w:hAnsiTheme="minorHAnsi"/>
          <w:lang w:eastAsia="x-none"/>
        </w:rPr>
        <w:t>Ginnie Mae #</w:t>
      </w:r>
      <w:r>
        <w:rPr>
          <w:rFonts w:asciiTheme="minorHAnsi" w:hAnsiTheme="minorHAnsi"/>
          <w:lang w:eastAsia="x-none"/>
        </w:rPr>
        <w:t xml:space="preserve"> field</w:t>
      </w:r>
    </w:p>
    <w:p w14:paraId="43585EA2" w14:textId="72A11254" w:rsidR="00BB6A1B" w:rsidRDefault="00973834" w:rsidP="00BB6A1B">
      <w:pPr>
        <w:pStyle w:val="ListParagraph"/>
        <w:numPr>
          <w:ilvl w:val="0"/>
          <w:numId w:val="28"/>
        </w:numPr>
        <w:rPr>
          <w:rFonts w:asciiTheme="minorHAnsi" w:hAnsiTheme="minorHAnsi"/>
          <w:lang w:eastAsia="x-none"/>
        </w:rPr>
      </w:pPr>
      <w:r>
        <w:rPr>
          <w:rFonts w:asciiTheme="minorHAnsi" w:hAnsiTheme="minorHAnsi"/>
          <w:lang w:eastAsia="x-none"/>
        </w:rPr>
        <w:t xml:space="preserve">Investor </w:t>
      </w:r>
      <w:r w:rsidR="00BB6A1B">
        <w:rPr>
          <w:rFonts w:asciiTheme="minorHAnsi" w:hAnsiTheme="minorHAnsi"/>
          <w:lang w:eastAsia="x-none"/>
        </w:rPr>
        <w:t>All other investors: Lender Loan #</w:t>
      </w:r>
      <w:r>
        <w:rPr>
          <w:rFonts w:asciiTheme="minorHAnsi" w:hAnsiTheme="minorHAnsi"/>
          <w:lang w:eastAsia="x-none"/>
        </w:rPr>
        <w:t xml:space="preserve"> field</w:t>
      </w:r>
    </w:p>
    <w:p w14:paraId="73744D15" w14:textId="20C9F69B" w:rsidR="00BB6A1B" w:rsidRDefault="00BB6A1B" w:rsidP="00BB6A1B">
      <w:pPr>
        <w:rPr>
          <w:rFonts w:asciiTheme="minorHAnsi" w:hAnsiTheme="minorHAnsi"/>
          <w:lang w:eastAsia="x-none"/>
        </w:rPr>
      </w:pPr>
      <w:r>
        <w:rPr>
          <w:rFonts w:asciiTheme="minorHAnsi" w:hAnsiTheme="minorHAnsi"/>
          <w:lang w:eastAsia="x-none"/>
        </w:rPr>
        <w:t xml:space="preserve">If the </w:t>
      </w:r>
      <w:r w:rsidR="00973834">
        <w:rPr>
          <w:rFonts w:asciiTheme="minorHAnsi" w:hAnsiTheme="minorHAnsi"/>
          <w:lang w:eastAsia="x-none"/>
        </w:rPr>
        <w:t xml:space="preserve">necessary </w:t>
      </w:r>
      <w:r>
        <w:rPr>
          <w:rFonts w:asciiTheme="minorHAnsi" w:hAnsiTheme="minorHAnsi"/>
          <w:lang w:eastAsia="x-none"/>
        </w:rPr>
        <w:t xml:space="preserve">loan number </w:t>
      </w:r>
      <w:r w:rsidR="00973834">
        <w:rPr>
          <w:rFonts w:asciiTheme="minorHAnsi" w:hAnsiTheme="minorHAnsi"/>
          <w:lang w:eastAsia="x-none"/>
        </w:rPr>
        <w:t>field is blank</w:t>
      </w:r>
      <w:r w:rsidR="00CC5E28">
        <w:rPr>
          <w:rFonts w:asciiTheme="minorHAnsi" w:hAnsiTheme="minorHAnsi"/>
          <w:lang w:eastAsia="x-none"/>
        </w:rPr>
        <w:t>,</w:t>
      </w:r>
      <w:r>
        <w:rPr>
          <w:rFonts w:asciiTheme="minorHAnsi" w:hAnsiTheme="minorHAnsi"/>
          <w:lang w:eastAsia="x-none"/>
        </w:rPr>
        <w:t xml:space="preserve"> the system will display an error message and prevent the timeline step from being completed until the field is populated. </w:t>
      </w:r>
    </w:p>
    <w:p w14:paraId="0FCD46DA" w14:textId="2F2807A5" w:rsidR="00BB6A1B" w:rsidRDefault="00B21326" w:rsidP="00926560">
      <w:pPr>
        <w:jc w:val="center"/>
        <w:rPr>
          <w:rFonts w:asciiTheme="minorHAnsi" w:hAnsiTheme="minorHAnsi"/>
          <w:lang w:eastAsia="x-none"/>
        </w:rPr>
      </w:pPr>
      <w:r>
        <w:rPr>
          <w:noProof/>
        </w:rPr>
        <w:drawing>
          <wp:inline distT="0" distB="0" distL="0" distR="0" wp14:anchorId="2DBA1292" wp14:editId="7C9D2FDF">
            <wp:extent cx="4013200" cy="2012950"/>
            <wp:effectExtent l="19050" t="19050" r="25400" b="25400"/>
            <wp:docPr id="23" name="Picture 23" descr="cid:image001.jpg@01D285CB.A1ACA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85CB.A1ACAF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013200" cy="2012950"/>
                    </a:xfrm>
                    <a:prstGeom prst="rect">
                      <a:avLst/>
                    </a:prstGeom>
                    <a:noFill/>
                    <a:ln>
                      <a:solidFill>
                        <a:srgbClr val="0070C0"/>
                      </a:solidFill>
                    </a:ln>
                  </pic:spPr>
                </pic:pic>
              </a:graphicData>
            </a:graphic>
          </wp:inline>
        </w:drawing>
      </w:r>
    </w:p>
    <w:p w14:paraId="557BA07B" w14:textId="20CA2509" w:rsidR="00926560" w:rsidRDefault="00926560" w:rsidP="00926560">
      <w:pPr>
        <w:pStyle w:val="Caption"/>
        <w:rPr>
          <w:bCs w:val="0"/>
          <w:szCs w:val="22"/>
        </w:rPr>
      </w:pPr>
      <w:r w:rsidRPr="00C53FFA">
        <w:rPr>
          <w:bCs w:val="0"/>
          <w:szCs w:val="22"/>
        </w:rPr>
        <w:t>F</w:t>
      </w:r>
      <w:r>
        <w:rPr>
          <w:bCs w:val="0"/>
          <w:szCs w:val="22"/>
        </w:rPr>
        <w:t>igure 1:</w:t>
      </w:r>
      <w:r w:rsidRPr="008C4A39">
        <w:rPr>
          <w:bCs w:val="0"/>
          <w:szCs w:val="22"/>
        </w:rPr>
        <w:t xml:space="preserve"> </w:t>
      </w:r>
      <w:r w:rsidRPr="00926560">
        <w:rPr>
          <w:bCs w:val="0"/>
          <w:szCs w:val="22"/>
        </w:rPr>
        <w:t>“Submit Assignment Request to HUD”</w:t>
      </w:r>
      <w:r>
        <w:rPr>
          <w:bCs w:val="0"/>
          <w:szCs w:val="22"/>
        </w:rPr>
        <w:t xml:space="preserve"> step Error Message </w:t>
      </w:r>
    </w:p>
    <w:p w14:paraId="60A6D351" w14:textId="77777777" w:rsidR="002E16B3" w:rsidRDefault="002E16B3" w:rsidP="00BB6A1B">
      <w:pPr>
        <w:rPr>
          <w:rFonts w:asciiTheme="minorHAnsi" w:hAnsiTheme="minorHAnsi"/>
          <w:lang w:eastAsia="x-none"/>
        </w:rPr>
      </w:pPr>
    </w:p>
    <w:p w14:paraId="66AEC5CD" w14:textId="1AF22AB1" w:rsidR="00BB6A1B" w:rsidRDefault="009E7268" w:rsidP="00BB6A1B">
      <w:pPr>
        <w:rPr>
          <w:rFonts w:asciiTheme="minorHAnsi" w:hAnsiTheme="minorHAnsi"/>
          <w:lang w:eastAsia="x-none"/>
        </w:rPr>
      </w:pPr>
      <w:r>
        <w:rPr>
          <w:rFonts w:asciiTheme="minorHAnsi" w:hAnsiTheme="minorHAnsi"/>
          <w:lang w:eastAsia="x-none"/>
        </w:rPr>
        <w:t>Authorized user roles can enter t</w:t>
      </w:r>
      <w:r w:rsidR="00623ED8">
        <w:rPr>
          <w:rFonts w:asciiTheme="minorHAnsi" w:hAnsiTheme="minorHAnsi"/>
          <w:lang w:eastAsia="x-none"/>
        </w:rPr>
        <w:t>he</w:t>
      </w:r>
      <w:r w:rsidR="00CC5E28">
        <w:rPr>
          <w:rFonts w:asciiTheme="minorHAnsi" w:hAnsiTheme="minorHAnsi"/>
          <w:lang w:eastAsia="x-none"/>
        </w:rPr>
        <w:t xml:space="preserve"> missing </w:t>
      </w:r>
      <w:r w:rsidR="00235F29">
        <w:rPr>
          <w:rFonts w:asciiTheme="minorHAnsi" w:hAnsiTheme="minorHAnsi"/>
          <w:lang w:eastAsia="x-none"/>
        </w:rPr>
        <w:t>information</w:t>
      </w:r>
      <w:r>
        <w:rPr>
          <w:rFonts w:asciiTheme="minorHAnsi" w:hAnsiTheme="minorHAnsi"/>
          <w:lang w:eastAsia="x-none"/>
        </w:rPr>
        <w:t xml:space="preserve"> in the Loan &gt; Loan Details &gt; Loan Identifiers section.</w:t>
      </w:r>
    </w:p>
    <w:p w14:paraId="7B09A7DF" w14:textId="77777777" w:rsidR="00235F29" w:rsidRDefault="00235F29" w:rsidP="00235F29">
      <w:pPr>
        <w:pStyle w:val="ListParagraph"/>
        <w:rPr>
          <w:rFonts w:asciiTheme="minorHAnsi" w:hAnsiTheme="minorHAnsi"/>
          <w:lang w:eastAsia="x-none"/>
        </w:rPr>
      </w:pPr>
    </w:p>
    <w:p w14:paraId="4AC01C9C" w14:textId="6E4410A1" w:rsidR="00194EDB" w:rsidRPr="00194EDB" w:rsidRDefault="009E7268" w:rsidP="00194EDB">
      <w:pPr>
        <w:pStyle w:val="ListParagraph"/>
        <w:numPr>
          <w:ilvl w:val="2"/>
          <w:numId w:val="7"/>
        </w:numPr>
        <w:rPr>
          <w:rFonts w:asciiTheme="minorHAnsi" w:hAnsiTheme="minorHAnsi"/>
          <w:lang w:eastAsia="x-none"/>
        </w:rPr>
      </w:pPr>
      <w:r>
        <w:rPr>
          <w:rFonts w:asciiTheme="minorHAnsi" w:hAnsiTheme="minorHAnsi"/>
          <w:lang w:eastAsia="x-none"/>
        </w:rPr>
        <w:lastRenderedPageBreak/>
        <w:t>V</w:t>
      </w:r>
      <w:r w:rsidR="00235F29" w:rsidRPr="00194EDB">
        <w:rPr>
          <w:rFonts w:asciiTheme="minorHAnsi" w:hAnsiTheme="minorHAnsi"/>
          <w:lang w:eastAsia="x-none"/>
        </w:rPr>
        <w:t>erbiage</w:t>
      </w:r>
      <w:r>
        <w:rPr>
          <w:rFonts w:asciiTheme="minorHAnsi" w:hAnsiTheme="minorHAnsi"/>
          <w:lang w:eastAsia="x-none"/>
        </w:rPr>
        <w:t xml:space="preserve"> was added</w:t>
      </w:r>
      <w:r w:rsidR="00235F29" w:rsidRPr="00194EDB">
        <w:rPr>
          <w:rFonts w:asciiTheme="minorHAnsi" w:hAnsiTheme="minorHAnsi"/>
          <w:lang w:eastAsia="x-none"/>
        </w:rPr>
        <w:t xml:space="preserve"> to the existing certify message that is displayed when </w:t>
      </w:r>
      <w:r w:rsidR="002D2232">
        <w:rPr>
          <w:rFonts w:asciiTheme="minorHAnsi" w:hAnsiTheme="minorHAnsi"/>
          <w:lang w:eastAsia="x-none"/>
        </w:rPr>
        <w:t xml:space="preserve">the </w:t>
      </w:r>
      <w:r w:rsidR="00235F29" w:rsidRPr="00194EDB">
        <w:rPr>
          <w:rFonts w:asciiTheme="minorHAnsi" w:hAnsiTheme="minorHAnsi"/>
          <w:lang w:eastAsia="x-none"/>
        </w:rPr>
        <w:t xml:space="preserve">timeline step “Submit Assignment Request to HUD” is completed. The </w:t>
      </w:r>
      <w:r>
        <w:rPr>
          <w:rFonts w:asciiTheme="minorHAnsi" w:hAnsiTheme="minorHAnsi"/>
          <w:lang w:eastAsia="x-none"/>
        </w:rPr>
        <w:t>added verbiage is</w:t>
      </w:r>
      <w:r w:rsidR="00235F29" w:rsidRPr="00194EDB">
        <w:rPr>
          <w:rFonts w:asciiTheme="minorHAnsi" w:hAnsiTheme="minorHAnsi"/>
          <w:lang w:eastAsia="x-none"/>
        </w:rPr>
        <w:t xml:space="preserve">: </w:t>
      </w:r>
    </w:p>
    <w:p w14:paraId="2F0FB7A1" w14:textId="77777777" w:rsidR="00235F29" w:rsidRDefault="00235F29" w:rsidP="00235F29">
      <w:pPr>
        <w:rPr>
          <w:rFonts w:asciiTheme="minorHAnsi" w:hAnsiTheme="minorHAnsi"/>
          <w:lang w:eastAsia="x-none"/>
        </w:rPr>
      </w:pPr>
      <w:r>
        <w:rPr>
          <w:rFonts w:asciiTheme="minorHAnsi" w:hAnsiTheme="minorHAnsi"/>
          <w:lang w:eastAsia="x-none"/>
        </w:rPr>
        <w:t xml:space="preserve">“This claim is being submitted to HUD for review and approval. Claim funds are disbursed to the Investor (Holder). Are you sure the Investor (Holder) shown on this loan is correct?  Click ‘YES’ to continue or ‘NO’ to cancel.” </w:t>
      </w:r>
    </w:p>
    <w:p w14:paraId="7E147F83" w14:textId="6B8195EB" w:rsidR="00782901" w:rsidRDefault="00782901" w:rsidP="00895AC6">
      <w:pPr>
        <w:pStyle w:val="ListParagraph"/>
        <w:jc w:val="center"/>
        <w:rPr>
          <w:rFonts w:asciiTheme="minorHAnsi" w:hAnsiTheme="minorHAnsi"/>
          <w:lang w:eastAsia="x-none"/>
        </w:rPr>
      </w:pPr>
      <w:r>
        <w:rPr>
          <w:noProof/>
        </w:rPr>
        <w:drawing>
          <wp:inline distT="0" distB="0" distL="0" distR="0" wp14:anchorId="65614025" wp14:editId="0F6E29CB">
            <wp:extent cx="1784350" cy="1402513"/>
            <wp:effectExtent l="19050" t="19050" r="25400" b="2667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8"/>
                    <a:srcRect l="19814" t="13541" r="23526" b="21782"/>
                    <a:stretch/>
                  </pic:blipFill>
                  <pic:spPr bwMode="auto">
                    <a:xfrm>
                      <a:off x="0" y="0"/>
                      <a:ext cx="1792304" cy="1408765"/>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6296B14C" w14:textId="1CEC634A" w:rsidR="008F7E2D" w:rsidRDefault="008F7E2D" w:rsidP="008F7E2D">
      <w:pPr>
        <w:pStyle w:val="Caption"/>
        <w:rPr>
          <w:bCs w:val="0"/>
          <w:szCs w:val="22"/>
        </w:rPr>
      </w:pPr>
      <w:r w:rsidRPr="00C53FFA">
        <w:rPr>
          <w:bCs w:val="0"/>
          <w:szCs w:val="22"/>
        </w:rPr>
        <w:t>F</w:t>
      </w:r>
      <w:r>
        <w:rPr>
          <w:bCs w:val="0"/>
          <w:szCs w:val="22"/>
        </w:rPr>
        <w:t>igure</w:t>
      </w:r>
      <w:r w:rsidR="00235F29">
        <w:rPr>
          <w:bCs w:val="0"/>
          <w:szCs w:val="22"/>
        </w:rPr>
        <w:t xml:space="preserve"> 2</w:t>
      </w:r>
      <w:r>
        <w:rPr>
          <w:bCs w:val="0"/>
          <w:szCs w:val="22"/>
        </w:rPr>
        <w:t>:</w:t>
      </w:r>
      <w:r w:rsidRPr="008C4A39">
        <w:rPr>
          <w:bCs w:val="0"/>
          <w:szCs w:val="22"/>
        </w:rPr>
        <w:t xml:space="preserve"> </w:t>
      </w:r>
      <w:r w:rsidR="00235F29">
        <w:rPr>
          <w:bCs w:val="0"/>
          <w:szCs w:val="22"/>
        </w:rPr>
        <w:t>Updated Certify message</w:t>
      </w:r>
    </w:p>
    <w:p w14:paraId="7E607D14" w14:textId="456FC9CC" w:rsidR="001C70B3" w:rsidRDefault="001C70B3">
      <w:pPr>
        <w:spacing w:before="0" w:after="0"/>
        <w:rPr>
          <w:rFonts w:asciiTheme="minorHAnsi" w:hAnsiTheme="minorHAnsi"/>
          <w:lang w:eastAsia="x-none"/>
        </w:rPr>
      </w:pPr>
      <w:r>
        <w:rPr>
          <w:rFonts w:asciiTheme="minorHAnsi" w:hAnsiTheme="minorHAnsi"/>
          <w:lang w:eastAsia="x-none"/>
        </w:rPr>
        <w:br w:type="page"/>
      </w:r>
    </w:p>
    <w:p w14:paraId="6EB66A98" w14:textId="571787AE" w:rsidR="004A0855" w:rsidRPr="007B4962" w:rsidRDefault="00382D4F" w:rsidP="0085598E">
      <w:pPr>
        <w:pStyle w:val="Heading2"/>
        <w:keepNext w:val="0"/>
        <w:keepLines w:val="0"/>
        <w:numPr>
          <w:ilvl w:val="1"/>
          <w:numId w:val="7"/>
        </w:numPr>
        <w:spacing w:before="120"/>
        <w:rPr>
          <w:rFonts w:cs="Arial"/>
          <w:sz w:val="20"/>
          <w:szCs w:val="20"/>
        </w:rPr>
      </w:pPr>
      <w:r w:rsidRPr="007B4962">
        <w:rPr>
          <w:rFonts w:cs="Arial"/>
          <w:sz w:val="20"/>
          <w:szCs w:val="20"/>
        </w:rPr>
        <w:lastRenderedPageBreak/>
        <w:t xml:space="preserve">Prevent certain changes on Claim Type 21, 23, and 24 after Claim is </w:t>
      </w:r>
      <w:r w:rsidR="0056670F">
        <w:rPr>
          <w:rFonts w:cs="Arial"/>
          <w:sz w:val="20"/>
          <w:szCs w:val="20"/>
        </w:rPr>
        <w:t>s</w:t>
      </w:r>
      <w:r w:rsidRPr="007B4962">
        <w:rPr>
          <w:rFonts w:cs="Arial"/>
          <w:sz w:val="20"/>
          <w:szCs w:val="20"/>
        </w:rPr>
        <w:t xml:space="preserve">ubmitted to HUD </w:t>
      </w:r>
    </w:p>
    <w:p w14:paraId="2F50A9DD" w14:textId="7F066628" w:rsidR="00ED6394" w:rsidRDefault="0085598E" w:rsidP="0085598E">
      <w:pPr>
        <w:pStyle w:val="ListParagraph"/>
        <w:ind w:left="0"/>
        <w:rPr>
          <w:rFonts w:asciiTheme="minorHAnsi" w:hAnsiTheme="minorHAnsi"/>
          <w:lang w:eastAsia="x-none"/>
        </w:rPr>
      </w:pPr>
      <w:r w:rsidRPr="007B4962">
        <w:rPr>
          <w:rFonts w:asciiTheme="minorHAnsi" w:hAnsiTheme="minorHAnsi"/>
          <w:lang w:eastAsia="x-none"/>
        </w:rPr>
        <w:t>The</w:t>
      </w:r>
      <w:r w:rsidRPr="0085598E">
        <w:rPr>
          <w:rFonts w:asciiTheme="minorHAnsi" w:hAnsiTheme="minorHAnsi"/>
          <w:lang w:eastAsia="x-none"/>
        </w:rPr>
        <w:t xml:space="preserve"> purpose of this topic is to </w:t>
      </w:r>
      <w:r w:rsidR="006D3685">
        <w:rPr>
          <w:rFonts w:asciiTheme="minorHAnsi" w:hAnsiTheme="minorHAnsi"/>
          <w:lang w:eastAsia="x-none"/>
        </w:rPr>
        <w:t>prevent</w:t>
      </w:r>
      <w:r w:rsidR="00ED6394">
        <w:rPr>
          <w:rFonts w:asciiTheme="minorHAnsi" w:hAnsiTheme="minorHAnsi"/>
          <w:lang w:eastAsia="x-none"/>
        </w:rPr>
        <w:t xml:space="preserve"> changes</w:t>
      </w:r>
      <w:r w:rsidR="00666B1F">
        <w:rPr>
          <w:rFonts w:asciiTheme="minorHAnsi" w:hAnsiTheme="minorHAnsi"/>
          <w:lang w:eastAsia="x-none"/>
        </w:rPr>
        <w:t xml:space="preserve"> to transactions, </w:t>
      </w:r>
      <w:r w:rsidR="00ED6394">
        <w:rPr>
          <w:rFonts w:asciiTheme="minorHAnsi" w:hAnsiTheme="minorHAnsi"/>
          <w:lang w:eastAsia="x-none"/>
        </w:rPr>
        <w:t>documents</w:t>
      </w:r>
      <w:r w:rsidR="00666B1F">
        <w:rPr>
          <w:rFonts w:asciiTheme="minorHAnsi" w:hAnsiTheme="minorHAnsi"/>
          <w:lang w:eastAsia="x-none"/>
        </w:rPr>
        <w:t>, and timeline status</w:t>
      </w:r>
      <w:r w:rsidR="00ED6394">
        <w:rPr>
          <w:rFonts w:asciiTheme="minorHAnsi" w:hAnsiTheme="minorHAnsi"/>
          <w:lang w:eastAsia="x-none"/>
        </w:rPr>
        <w:t xml:space="preserve"> </w:t>
      </w:r>
      <w:r w:rsidR="00150487">
        <w:rPr>
          <w:rFonts w:asciiTheme="minorHAnsi" w:hAnsiTheme="minorHAnsi"/>
          <w:lang w:eastAsia="x-none"/>
        </w:rPr>
        <w:t xml:space="preserve">on Claim Types 21, 23, and 24 </w:t>
      </w:r>
      <w:r w:rsidR="00ED6394">
        <w:rPr>
          <w:rFonts w:asciiTheme="minorHAnsi" w:hAnsiTheme="minorHAnsi"/>
          <w:lang w:eastAsia="x-none"/>
        </w:rPr>
        <w:t>a</w:t>
      </w:r>
      <w:r w:rsidR="00ED6394" w:rsidRPr="00ED6394">
        <w:rPr>
          <w:rFonts w:asciiTheme="minorHAnsi" w:hAnsiTheme="minorHAnsi"/>
          <w:lang w:eastAsia="x-none"/>
        </w:rPr>
        <w:t xml:space="preserve">fter </w:t>
      </w:r>
      <w:r w:rsidR="00150487">
        <w:rPr>
          <w:rFonts w:asciiTheme="minorHAnsi" w:hAnsiTheme="minorHAnsi"/>
          <w:lang w:eastAsia="x-none"/>
        </w:rPr>
        <w:t>a</w:t>
      </w:r>
      <w:r w:rsidR="00150487" w:rsidRPr="00ED6394">
        <w:rPr>
          <w:rFonts w:asciiTheme="minorHAnsi" w:hAnsiTheme="minorHAnsi"/>
          <w:lang w:eastAsia="x-none"/>
        </w:rPr>
        <w:t xml:space="preserve"> </w:t>
      </w:r>
      <w:r w:rsidR="00ED6394" w:rsidRPr="00ED6394">
        <w:rPr>
          <w:rFonts w:asciiTheme="minorHAnsi" w:hAnsiTheme="minorHAnsi"/>
          <w:lang w:eastAsia="x-none"/>
        </w:rPr>
        <w:t>claim is submitted by the servicer</w:t>
      </w:r>
      <w:r w:rsidR="00ED6394">
        <w:rPr>
          <w:rFonts w:asciiTheme="minorHAnsi" w:hAnsiTheme="minorHAnsi"/>
          <w:lang w:eastAsia="x-none"/>
        </w:rPr>
        <w:t xml:space="preserve">.  </w:t>
      </w:r>
    </w:p>
    <w:p w14:paraId="6DE4D68C" w14:textId="77777777" w:rsidR="00382D4F" w:rsidRDefault="00382D4F" w:rsidP="0085598E">
      <w:pPr>
        <w:pStyle w:val="ListParagraph"/>
        <w:ind w:left="0"/>
        <w:rPr>
          <w:rFonts w:asciiTheme="minorHAnsi" w:hAnsiTheme="minorHAnsi"/>
          <w:lang w:eastAsia="x-none"/>
        </w:rPr>
      </w:pPr>
    </w:p>
    <w:p w14:paraId="22F6A100" w14:textId="0C4B0277" w:rsidR="00ED6394" w:rsidRDefault="00ED6394" w:rsidP="00ED6394">
      <w:pPr>
        <w:pStyle w:val="ListParagraph"/>
        <w:numPr>
          <w:ilvl w:val="2"/>
          <w:numId w:val="7"/>
        </w:numPr>
        <w:rPr>
          <w:rFonts w:asciiTheme="minorHAnsi" w:hAnsiTheme="minorHAnsi"/>
          <w:lang w:eastAsia="x-none"/>
        </w:rPr>
      </w:pPr>
      <w:r>
        <w:rPr>
          <w:rFonts w:asciiTheme="minorHAnsi" w:hAnsiTheme="minorHAnsi"/>
          <w:lang w:eastAsia="x-none"/>
        </w:rPr>
        <w:t>T</w:t>
      </w:r>
      <w:r w:rsidRPr="00ED6394">
        <w:rPr>
          <w:rFonts w:asciiTheme="minorHAnsi" w:hAnsiTheme="minorHAnsi"/>
          <w:lang w:eastAsia="x-none"/>
        </w:rPr>
        <w:t xml:space="preserve">he system will </w:t>
      </w:r>
      <w:r w:rsidR="00150487">
        <w:rPr>
          <w:rFonts w:asciiTheme="minorHAnsi" w:hAnsiTheme="minorHAnsi"/>
          <w:lang w:eastAsia="x-none"/>
        </w:rPr>
        <w:t xml:space="preserve">prevent </w:t>
      </w:r>
      <w:r w:rsidRPr="00ED6394">
        <w:rPr>
          <w:rFonts w:asciiTheme="minorHAnsi" w:hAnsiTheme="minorHAnsi"/>
          <w:lang w:eastAsia="x-none"/>
        </w:rPr>
        <w:t xml:space="preserve">transactions </w:t>
      </w:r>
      <w:r w:rsidR="00150487">
        <w:rPr>
          <w:rFonts w:asciiTheme="minorHAnsi" w:hAnsiTheme="minorHAnsi"/>
          <w:lang w:eastAsia="x-none"/>
        </w:rPr>
        <w:t>from being</w:t>
      </w:r>
      <w:r w:rsidRPr="00ED6394">
        <w:rPr>
          <w:rFonts w:asciiTheme="minorHAnsi" w:hAnsiTheme="minorHAnsi"/>
          <w:lang w:eastAsia="x-none"/>
        </w:rPr>
        <w:t xml:space="preserve"> added or adjusted </w:t>
      </w:r>
      <w:r w:rsidR="0000325D">
        <w:rPr>
          <w:rFonts w:asciiTheme="minorHAnsi" w:hAnsiTheme="minorHAnsi"/>
          <w:lang w:eastAsia="x-none"/>
        </w:rPr>
        <w:t>during</w:t>
      </w:r>
      <w:r w:rsidRPr="00ED6394">
        <w:rPr>
          <w:rFonts w:asciiTheme="minorHAnsi" w:hAnsiTheme="minorHAnsi"/>
          <w:lang w:eastAsia="x-none"/>
        </w:rPr>
        <w:t xml:space="preserve"> HUD’s claim review process. </w:t>
      </w:r>
      <w:r w:rsidR="001C6B0B">
        <w:rPr>
          <w:rFonts w:asciiTheme="minorHAnsi" w:hAnsiTheme="minorHAnsi"/>
          <w:lang w:eastAsia="x-none"/>
        </w:rPr>
        <w:t xml:space="preserve">HUD’s claim review process begins when the timeline step “Servicer Files Claim – 27011” is completed (indicating the </w:t>
      </w:r>
      <w:r w:rsidR="001C6B0B" w:rsidRPr="0000325D">
        <w:rPr>
          <w:rFonts w:asciiTheme="minorHAnsi" w:hAnsiTheme="minorHAnsi"/>
          <w:lang w:eastAsia="x-none"/>
        </w:rPr>
        <w:t>clai</w:t>
      </w:r>
      <w:r w:rsidR="001C6B0B">
        <w:rPr>
          <w:rFonts w:asciiTheme="minorHAnsi" w:hAnsiTheme="minorHAnsi"/>
          <w:lang w:eastAsia="x-none"/>
        </w:rPr>
        <w:t xml:space="preserve">m is submitted by the servicer to </w:t>
      </w:r>
      <w:r w:rsidR="001C6B0B" w:rsidRPr="0000325D">
        <w:rPr>
          <w:rFonts w:asciiTheme="minorHAnsi" w:hAnsiTheme="minorHAnsi"/>
          <w:lang w:eastAsia="x-none"/>
        </w:rPr>
        <w:t>HUD</w:t>
      </w:r>
      <w:r w:rsidR="001C6B0B">
        <w:rPr>
          <w:rFonts w:asciiTheme="minorHAnsi" w:hAnsiTheme="minorHAnsi"/>
          <w:lang w:eastAsia="x-none"/>
        </w:rPr>
        <w:t>)</w:t>
      </w:r>
      <w:r w:rsidR="001C6B0B" w:rsidRPr="0000325D">
        <w:rPr>
          <w:rFonts w:asciiTheme="minorHAnsi" w:hAnsiTheme="minorHAnsi"/>
          <w:lang w:eastAsia="x-none"/>
        </w:rPr>
        <w:t>.</w:t>
      </w:r>
      <w:r w:rsidR="001C6B0B">
        <w:rPr>
          <w:rFonts w:asciiTheme="minorHAnsi" w:hAnsiTheme="minorHAnsi"/>
          <w:lang w:eastAsia="x-none"/>
        </w:rPr>
        <w:t xml:space="preserve">  </w:t>
      </w:r>
      <w:r w:rsidRPr="00ED6394">
        <w:rPr>
          <w:rFonts w:asciiTheme="minorHAnsi" w:hAnsiTheme="minorHAnsi"/>
          <w:lang w:eastAsia="x-none"/>
        </w:rPr>
        <w:t xml:space="preserve">If HUD returns the claim to the servicer, transactions </w:t>
      </w:r>
      <w:r w:rsidR="00150487">
        <w:rPr>
          <w:rFonts w:asciiTheme="minorHAnsi" w:hAnsiTheme="minorHAnsi"/>
          <w:lang w:eastAsia="x-none"/>
        </w:rPr>
        <w:t xml:space="preserve">may be added or adjusted </w:t>
      </w:r>
      <w:r w:rsidRPr="00ED6394">
        <w:rPr>
          <w:rFonts w:asciiTheme="minorHAnsi" w:hAnsiTheme="minorHAnsi"/>
          <w:lang w:eastAsia="x-none"/>
        </w:rPr>
        <w:t xml:space="preserve">until the claim is resubmitted to HUD. </w:t>
      </w:r>
      <w:r w:rsidR="001C6B0B">
        <w:rPr>
          <w:rFonts w:asciiTheme="minorHAnsi" w:hAnsiTheme="minorHAnsi"/>
          <w:lang w:eastAsia="x-none"/>
        </w:rPr>
        <w:t xml:space="preserve"> </w:t>
      </w:r>
    </w:p>
    <w:p w14:paraId="5323D326" w14:textId="77777777" w:rsidR="002F3AC4" w:rsidRDefault="002F3AC4" w:rsidP="002F3AC4">
      <w:pPr>
        <w:pStyle w:val="ListParagraph"/>
        <w:ind w:left="0"/>
        <w:rPr>
          <w:rFonts w:asciiTheme="minorHAnsi" w:hAnsiTheme="minorHAnsi"/>
          <w:lang w:eastAsia="x-none"/>
        </w:rPr>
      </w:pPr>
    </w:p>
    <w:p w14:paraId="550D9514" w14:textId="34AA598F" w:rsidR="00533CAB" w:rsidRDefault="000B2321" w:rsidP="00533CAB">
      <w:pPr>
        <w:pStyle w:val="ListParagraph"/>
        <w:numPr>
          <w:ilvl w:val="3"/>
          <w:numId w:val="7"/>
        </w:numPr>
        <w:rPr>
          <w:rFonts w:asciiTheme="minorHAnsi" w:hAnsiTheme="minorHAnsi"/>
          <w:lang w:eastAsia="x-none"/>
        </w:rPr>
      </w:pPr>
      <w:r>
        <w:rPr>
          <w:rFonts w:asciiTheme="minorHAnsi" w:hAnsiTheme="minorHAnsi"/>
          <w:lang w:eastAsia="x-none"/>
        </w:rPr>
        <w:t xml:space="preserve">During </w:t>
      </w:r>
      <w:r w:rsidRPr="00ED6394">
        <w:rPr>
          <w:rFonts w:asciiTheme="minorHAnsi" w:hAnsiTheme="minorHAnsi"/>
          <w:lang w:eastAsia="x-none"/>
        </w:rPr>
        <w:t>HUD’s claim review process</w:t>
      </w:r>
      <w:r w:rsidR="00533CAB" w:rsidRPr="00533CAB">
        <w:rPr>
          <w:rFonts w:asciiTheme="minorHAnsi" w:hAnsiTheme="minorHAnsi"/>
          <w:lang w:eastAsia="x-none"/>
        </w:rPr>
        <w:t>, the button</w:t>
      </w:r>
      <w:r w:rsidR="00533CAB">
        <w:rPr>
          <w:rFonts w:asciiTheme="minorHAnsi" w:hAnsiTheme="minorHAnsi"/>
          <w:lang w:eastAsia="x-none"/>
        </w:rPr>
        <w:t>s</w:t>
      </w:r>
      <w:r w:rsidR="00533CAB" w:rsidRPr="00533CAB">
        <w:rPr>
          <w:rFonts w:asciiTheme="minorHAnsi" w:hAnsiTheme="minorHAnsi"/>
          <w:lang w:eastAsia="x-none"/>
        </w:rPr>
        <w:t xml:space="preserve"> will not</w:t>
      </w:r>
      <w:r w:rsidR="00876262">
        <w:rPr>
          <w:rFonts w:asciiTheme="minorHAnsi" w:hAnsiTheme="minorHAnsi"/>
          <w:lang w:eastAsia="x-none"/>
        </w:rPr>
        <w:t xml:space="preserve"> be displayed</w:t>
      </w:r>
      <w:r w:rsidR="00533CAB" w:rsidRPr="00533CAB">
        <w:rPr>
          <w:rFonts w:asciiTheme="minorHAnsi" w:hAnsiTheme="minorHAnsi"/>
          <w:lang w:eastAsia="x-none"/>
        </w:rPr>
        <w:t xml:space="preserve"> on the Transactions screen.</w:t>
      </w:r>
      <w:r w:rsidR="00876262">
        <w:rPr>
          <w:rFonts w:asciiTheme="minorHAnsi" w:hAnsiTheme="minorHAnsi"/>
          <w:lang w:eastAsia="x-none"/>
        </w:rPr>
        <w:t xml:space="preserve"> This includes but is not limited to “New”, “Balance Adj.”, “IMIP Adjustment”, and “Write Off” buttons on the Transactions &gt; Loan screen, as well as the “New” button on the Transactions &gt; Set Aside screen.</w:t>
      </w:r>
    </w:p>
    <w:p w14:paraId="20683FAF" w14:textId="77777777" w:rsidR="002F3AC4" w:rsidRDefault="002F3AC4" w:rsidP="002F3AC4">
      <w:pPr>
        <w:pStyle w:val="ListParagraph"/>
        <w:ind w:left="1440"/>
        <w:rPr>
          <w:rFonts w:asciiTheme="minorHAnsi" w:hAnsiTheme="minorHAnsi"/>
          <w:lang w:eastAsia="x-none"/>
        </w:rPr>
      </w:pPr>
    </w:p>
    <w:p w14:paraId="6904C437" w14:textId="063AA3FC" w:rsidR="00876262" w:rsidRDefault="000B2321" w:rsidP="00533CAB">
      <w:pPr>
        <w:pStyle w:val="ListParagraph"/>
        <w:numPr>
          <w:ilvl w:val="3"/>
          <w:numId w:val="7"/>
        </w:numPr>
        <w:rPr>
          <w:rFonts w:asciiTheme="minorHAnsi" w:hAnsiTheme="minorHAnsi"/>
          <w:lang w:eastAsia="x-none"/>
        </w:rPr>
      </w:pPr>
      <w:r>
        <w:rPr>
          <w:rFonts w:asciiTheme="minorHAnsi" w:hAnsiTheme="minorHAnsi"/>
          <w:lang w:eastAsia="x-none"/>
        </w:rPr>
        <w:t xml:space="preserve">During </w:t>
      </w:r>
      <w:r w:rsidRPr="00ED6394">
        <w:rPr>
          <w:rFonts w:asciiTheme="minorHAnsi" w:hAnsiTheme="minorHAnsi"/>
          <w:lang w:eastAsia="x-none"/>
        </w:rPr>
        <w:t>HUD’s claim review process</w:t>
      </w:r>
      <w:r w:rsidR="00876262">
        <w:rPr>
          <w:rFonts w:asciiTheme="minorHAnsi" w:hAnsiTheme="minorHAnsi"/>
          <w:lang w:eastAsia="x-none"/>
        </w:rPr>
        <w:t>, the Adjustment notepad icon will not be displayed next to each transaction.</w:t>
      </w:r>
    </w:p>
    <w:p w14:paraId="2452C1C8" w14:textId="77777777" w:rsidR="002F3AC4" w:rsidRPr="002F3AC4" w:rsidRDefault="002F3AC4" w:rsidP="002F3AC4">
      <w:pPr>
        <w:pStyle w:val="ListParagraph"/>
        <w:rPr>
          <w:rFonts w:asciiTheme="minorHAnsi" w:hAnsiTheme="minorHAnsi"/>
          <w:lang w:eastAsia="x-none"/>
        </w:rPr>
      </w:pPr>
    </w:p>
    <w:p w14:paraId="072449F0" w14:textId="0FAF13B9" w:rsidR="00876262" w:rsidRDefault="00876262" w:rsidP="00533CAB">
      <w:pPr>
        <w:pStyle w:val="ListParagraph"/>
        <w:numPr>
          <w:ilvl w:val="3"/>
          <w:numId w:val="7"/>
        </w:numPr>
        <w:rPr>
          <w:rFonts w:asciiTheme="minorHAnsi" w:hAnsiTheme="minorHAnsi"/>
          <w:lang w:eastAsia="x-none"/>
        </w:rPr>
      </w:pPr>
      <w:r>
        <w:rPr>
          <w:rFonts w:asciiTheme="minorHAnsi" w:hAnsiTheme="minorHAnsi"/>
          <w:lang w:eastAsia="x-none"/>
        </w:rPr>
        <w:t xml:space="preserve">This restriction applies to all methods </w:t>
      </w:r>
      <w:r w:rsidR="000B2321">
        <w:rPr>
          <w:rFonts w:asciiTheme="minorHAnsi" w:hAnsiTheme="minorHAnsi"/>
          <w:lang w:eastAsia="x-none"/>
        </w:rPr>
        <w:t xml:space="preserve">of transaction entry </w:t>
      </w:r>
      <w:r>
        <w:rPr>
          <w:rFonts w:asciiTheme="minorHAnsi" w:hAnsiTheme="minorHAnsi"/>
          <w:lang w:eastAsia="x-none"/>
        </w:rPr>
        <w:t>such as the Loan &gt; Transactions screen in the User Interface, B2G files, and Batch &gt; Servicer transactions.</w:t>
      </w:r>
    </w:p>
    <w:p w14:paraId="1B2AEF88" w14:textId="77777777" w:rsidR="002F3AC4" w:rsidRPr="002F3AC4" w:rsidRDefault="002F3AC4" w:rsidP="002F3AC4">
      <w:pPr>
        <w:pStyle w:val="ListParagraph"/>
        <w:rPr>
          <w:rFonts w:asciiTheme="minorHAnsi" w:hAnsiTheme="minorHAnsi"/>
          <w:lang w:eastAsia="x-none"/>
        </w:rPr>
      </w:pPr>
    </w:p>
    <w:p w14:paraId="265E672F" w14:textId="495FCAF6" w:rsidR="00666B1F" w:rsidRDefault="00666B1F" w:rsidP="0056670F">
      <w:pPr>
        <w:jc w:val="center"/>
      </w:pPr>
      <w:r>
        <w:rPr>
          <w:noProof/>
        </w:rPr>
        <w:drawing>
          <wp:inline distT="0" distB="0" distL="0" distR="0" wp14:anchorId="2396A9D6" wp14:editId="26FC24C0">
            <wp:extent cx="4311650" cy="2648716"/>
            <wp:effectExtent l="19050" t="19050" r="12700" b="184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17541" cy="2652335"/>
                    </a:xfrm>
                    <a:prstGeom prst="rect">
                      <a:avLst/>
                    </a:prstGeom>
                    <a:ln>
                      <a:solidFill>
                        <a:srgbClr val="0070C0"/>
                      </a:solidFill>
                    </a:ln>
                  </pic:spPr>
                </pic:pic>
              </a:graphicData>
            </a:graphic>
          </wp:inline>
        </w:drawing>
      </w:r>
    </w:p>
    <w:p w14:paraId="0EA948B9" w14:textId="664A0792" w:rsidR="00666B1F" w:rsidRPr="00666B1F" w:rsidRDefault="00666B1F" w:rsidP="00666B1F">
      <w:pPr>
        <w:jc w:val="center"/>
        <w:rPr>
          <w:b/>
        </w:rPr>
      </w:pPr>
      <w:r w:rsidRPr="00666B1F">
        <w:rPr>
          <w:b/>
        </w:rPr>
        <w:t>Figure</w:t>
      </w:r>
      <w:r w:rsidRPr="00666B1F">
        <w:rPr>
          <w:b/>
          <w:bCs/>
        </w:rPr>
        <w:t xml:space="preserve"> </w:t>
      </w:r>
      <w:r w:rsidR="00597892">
        <w:rPr>
          <w:b/>
          <w:bCs/>
        </w:rPr>
        <w:t>3</w:t>
      </w:r>
      <w:r w:rsidRPr="00666B1F">
        <w:rPr>
          <w:b/>
        </w:rPr>
        <w:t xml:space="preserve">: </w:t>
      </w:r>
      <w:r w:rsidRPr="00666B1F">
        <w:rPr>
          <w:b/>
          <w:bCs/>
        </w:rPr>
        <w:t xml:space="preserve">Editing transactions is </w:t>
      </w:r>
      <w:r>
        <w:rPr>
          <w:b/>
          <w:bCs/>
        </w:rPr>
        <w:t>restricted</w:t>
      </w:r>
    </w:p>
    <w:p w14:paraId="2EFD62C1" w14:textId="77777777" w:rsidR="00666B1F" w:rsidRDefault="00666B1F" w:rsidP="00666B1F">
      <w:pPr>
        <w:rPr>
          <w:rFonts w:asciiTheme="minorHAnsi" w:hAnsiTheme="minorHAnsi"/>
          <w:lang w:eastAsia="x-none"/>
        </w:rPr>
      </w:pPr>
    </w:p>
    <w:p w14:paraId="36F5C056" w14:textId="77777777" w:rsidR="002F3AC4" w:rsidRPr="00876262" w:rsidRDefault="002F3AC4" w:rsidP="00666B1F">
      <w:pPr>
        <w:rPr>
          <w:rFonts w:asciiTheme="minorHAnsi" w:hAnsiTheme="minorHAnsi"/>
          <w:lang w:eastAsia="x-none"/>
        </w:rPr>
      </w:pPr>
    </w:p>
    <w:p w14:paraId="33D73341" w14:textId="2E688B08" w:rsidR="00ED6394" w:rsidRPr="0000325D" w:rsidRDefault="00ED6394" w:rsidP="00ED6394">
      <w:pPr>
        <w:pStyle w:val="ListParagraph"/>
        <w:numPr>
          <w:ilvl w:val="2"/>
          <w:numId w:val="7"/>
        </w:numPr>
        <w:rPr>
          <w:rFonts w:asciiTheme="minorHAnsi" w:hAnsiTheme="minorHAnsi"/>
          <w:lang w:eastAsia="x-none"/>
        </w:rPr>
      </w:pPr>
      <w:r w:rsidRPr="0000325D">
        <w:rPr>
          <w:rFonts w:asciiTheme="minorHAnsi" w:hAnsiTheme="minorHAnsi"/>
          <w:lang w:eastAsia="x-none"/>
        </w:rPr>
        <w:t xml:space="preserve">The system will </w:t>
      </w:r>
      <w:r w:rsidR="000B2321">
        <w:rPr>
          <w:rFonts w:asciiTheme="minorHAnsi" w:hAnsiTheme="minorHAnsi"/>
          <w:lang w:eastAsia="x-none"/>
        </w:rPr>
        <w:t>prevent</w:t>
      </w:r>
      <w:r w:rsidRPr="0000325D">
        <w:rPr>
          <w:rFonts w:asciiTheme="minorHAnsi" w:hAnsiTheme="minorHAnsi"/>
          <w:lang w:eastAsia="x-none"/>
        </w:rPr>
        <w:t xml:space="preserve"> documents </w:t>
      </w:r>
      <w:r w:rsidR="000B2321">
        <w:rPr>
          <w:rFonts w:asciiTheme="minorHAnsi" w:hAnsiTheme="minorHAnsi"/>
          <w:lang w:eastAsia="x-none"/>
        </w:rPr>
        <w:t>from being</w:t>
      </w:r>
      <w:r w:rsidRPr="0000325D">
        <w:rPr>
          <w:rFonts w:asciiTheme="minorHAnsi" w:hAnsiTheme="minorHAnsi"/>
          <w:lang w:eastAsia="x-none"/>
        </w:rPr>
        <w:t xml:space="preserve"> deleted after the </w:t>
      </w:r>
      <w:r w:rsidR="001C6B0B">
        <w:rPr>
          <w:rFonts w:asciiTheme="minorHAnsi" w:hAnsiTheme="minorHAnsi"/>
          <w:lang w:eastAsia="x-none"/>
        </w:rPr>
        <w:t>timeline step “Servicer Files Claim – 27011” is completed</w:t>
      </w:r>
      <w:r w:rsidRPr="0000325D">
        <w:rPr>
          <w:rFonts w:asciiTheme="minorHAnsi" w:hAnsiTheme="minorHAnsi"/>
          <w:lang w:eastAsia="x-none"/>
        </w:rPr>
        <w:t>.</w:t>
      </w:r>
      <w:r w:rsidR="0056670F">
        <w:rPr>
          <w:rFonts w:asciiTheme="minorHAnsi" w:hAnsiTheme="minorHAnsi"/>
          <w:lang w:eastAsia="x-none"/>
        </w:rPr>
        <w:t xml:space="preserve"> </w:t>
      </w:r>
    </w:p>
    <w:p w14:paraId="4ABE3318" w14:textId="27B08417" w:rsidR="0000325D" w:rsidRPr="00C6348B" w:rsidRDefault="000B2321" w:rsidP="00C6348B">
      <w:pPr>
        <w:pStyle w:val="ListParagraph"/>
        <w:numPr>
          <w:ilvl w:val="3"/>
          <w:numId w:val="7"/>
        </w:numPr>
        <w:rPr>
          <w:rFonts w:asciiTheme="minorHAnsi" w:hAnsiTheme="minorHAnsi"/>
          <w:lang w:eastAsia="x-none"/>
        </w:rPr>
      </w:pPr>
      <w:r>
        <w:rPr>
          <w:rFonts w:asciiTheme="minorHAnsi" w:hAnsiTheme="minorHAnsi"/>
          <w:lang w:eastAsia="x-none"/>
        </w:rPr>
        <w:t>After a claim is submitted</w:t>
      </w:r>
      <w:r w:rsidR="00222D0F">
        <w:rPr>
          <w:rFonts w:asciiTheme="minorHAnsi" w:hAnsiTheme="minorHAnsi"/>
          <w:lang w:eastAsia="x-none"/>
        </w:rPr>
        <w:t>,</w:t>
      </w:r>
      <w:r w:rsidR="00C6348B">
        <w:rPr>
          <w:rFonts w:asciiTheme="minorHAnsi" w:hAnsiTheme="minorHAnsi"/>
          <w:lang w:eastAsia="x-none"/>
        </w:rPr>
        <w:t xml:space="preserve"> the Delete icon will not be displayed next to each document</w:t>
      </w:r>
      <w:r>
        <w:rPr>
          <w:rFonts w:asciiTheme="minorHAnsi" w:hAnsiTheme="minorHAnsi"/>
          <w:lang w:eastAsia="x-none"/>
        </w:rPr>
        <w:t>.</w:t>
      </w:r>
    </w:p>
    <w:p w14:paraId="3343A58E" w14:textId="77777777" w:rsidR="00ED6394" w:rsidRDefault="00ED6394" w:rsidP="0085598E">
      <w:pPr>
        <w:pStyle w:val="ListParagraph"/>
        <w:ind w:left="0"/>
        <w:rPr>
          <w:rFonts w:asciiTheme="minorHAnsi" w:hAnsiTheme="minorHAnsi"/>
          <w:lang w:eastAsia="x-none"/>
        </w:rPr>
      </w:pPr>
    </w:p>
    <w:p w14:paraId="47AB4097" w14:textId="41116BCB" w:rsidR="00C6348B" w:rsidRDefault="00C6348B" w:rsidP="0085598E">
      <w:pPr>
        <w:pStyle w:val="ListParagraph"/>
        <w:ind w:left="0"/>
        <w:rPr>
          <w:rFonts w:asciiTheme="minorHAnsi" w:hAnsiTheme="minorHAnsi"/>
          <w:lang w:eastAsia="x-none"/>
        </w:rPr>
      </w:pPr>
    </w:p>
    <w:p w14:paraId="505D8877" w14:textId="2B761A7F" w:rsidR="00C6348B" w:rsidRDefault="00C6348B" w:rsidP="00C6348B">
      <w:pPr>
        <w:rPr>
          <w:b/>
        </w:rPr>
      </w:pPr>
      <w:r>
        <w:rPr>
          <w:noProof/>
        </w:rPr>
        <w:lastRenderedPageBreak/>
        <w:drawing>
          <wp:inline distT="0" distB="0" distL="0" distR="0" wp14:anchorId="6CE33E65" wp14:editId="39B82D9A">
            <wp:extent cx="5943600" cy="1232535"/>
            <wp:effectExtent l="19050" t="19050" r="19050" b="2476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32535"/>
                    </a:xfrm>
                    <a:prstGeom prst="rect">
                      <a:avLst/>
                    </a:prstGeom>
                    <a:ln>
                      <a:solidFill>
                        <a:srgbClr val="0070C0"/>
                      </a:solidFill>
                    </a:ln>
                  </pic:spPr>
                </pic:pic>
              </a:graphicData>
            </a:graphic>
          </wp:inline>
        </w:drawing>
      </w:r>
    </w:p>
    <w:p w14:paraId="27966997" w14:textId="7032795F" w:rsidR="00C6348B" w:rsidRPr="00666B1F" w:rsidRDefault="00C6348B" w:rsidP="00C6348B">
      <w:pPr>
        <w:jc w:val="center"/>
        <w:rPr>
          <w:b/>
        </w:rPr>
      </w:pPr>
      <w:r w:rsidRPr="00666B1F">
        <w:rPr>
          <w:b/>
        </w:rPr>
        <w:t>Figure</w:t>
      </w:r>
      <w:r w:rsidRPr="00666B1F">
        <w:rPr>
          <w:b/>
          <w:bCs/>
        </w:rPr>
        <w:t xml:space="preserve"> </w:t>
      </w:r>
      <w:r w:rsidR="00597892">
        <w:rPr>
          <w:b/>
          <w:bCs/>
        </w:rPr>
        <w:t>4</w:t>
      </w:r>
      <w:r w:rsidRPr="00666B1F">
        <w:rPr>
          <w:b/>
        </w:rPr>
        <w:t xml:space="preserve">: </w:t>
      </w:r>
      <w:r>
        <w:rPr>
          <w:b/>
          <w:bCs/>
        </w:rPr>
        <w:t>Deleting documents</w:t>
      </w:r>
      <w:r w:rsidRPr="00666B1F">
        <w:rPr>
          <w:b/>
          <w:bCs/>
        </w:rPr>
        <w:t xml:space="preserve"> is </w:t>
      </w:r>
      <w:r>
        <w:rPr>
          <w:b/>
          <w:bCs/>
        </w:rPr>
        <w:t>restricted</w:t>
      </w:r>
    </w:p>
    <w:p w14:paraId="66049056" w14:textId="77777777" w:rsidR="00C6348B" w:rsidRDefault="00C6348B" w:rsidP="0085598E">
      <w:pPr>
        <w:pStyle w:val="ListParagraph"/>
        <w:ind w:left="0"/>
        <w:rPr>
          <w:rFonts w:asciiTheme="minorHAnsi" w:hAnsiTheme="minorHAnsi"/>
          <w:lang w:eastAsia="x-none"/>
        </w:rPr>
      </w:pPr>
    </w:p>
    <w:p w14:paraId="0CE086C0" w14:textId="77777777" w:rsidR="002F3AC4" w:rsidRDefault="002F3AC4" w:rsidP="0085598E">
      <w:pPr>
        <w:pStyle w:val="ListParagraph"/>
        <w:ind w:left="0"/>
        <w:rPr>
          <w:rFonts w:asciiTheme="minorHAnsi" w:hAnsiTheme="minorHAnsi"/>
          <w:lang w:eastAsia="x-none"/>
        </w:rPr>
      </w:pPr>
    </w:p>
    <w:p w14:paraId="73DE7704" w14:textId="4C8E7D18" w:rsidR="0056670F" w:rsidRPr="0000325D" w:rsidRDefault="0056670F" w:rsidP="0056670F">
      <w:pPr>
        <w:pStyle w:val="ListParagraph"/>
        <w:numPr>
          <w:ilvl w:val="2"/>
          <w:numId w:val="7"/>
        </w:numPr>
        <w:rPr>
          <w:rFonts w:asciiTheme="minorHAnsi" w:hAnsiTheme="minorHAnsi"/>
          <w:lang w:eastAsia="x-none"/>
        </w:rPr>
      </w:pPr>
      <w:r>
        <w:rPr>
          <w:rFonts w:asciiTheme="minorHAnsi" w:hAnsiTheme="minorHAnsi"/>
          <w:lang w:eastAsia="x-none"/>
        </w:rPr>
        <w:t>Th</w:t>
      </w:r>
      <w:r w:rsidRPr="0056670F">
        <w:rPr>
          <w:rFonts w:asciiTheme="minorHAnsi" w:hAnsiTheme="minorHAnsi"/>
          <w:lang w:eastAsia="x-none"/>
        </w:rPr>
        <w:t xml:space="preserve">e system will </w:t>
      </w:r>
      <w:r w:rsidR="00150487">
        <w:rPr>
          <w:rFonts w:asciiTheme="minorHAnsi" w:hAnsiTheme="minorHAnsi"/>
          <w:lang w:eastAsia="x-none"/>
        </w:rPr>
        <w:t>prevent</w:t>
      </w:r>
      <w:r w:rsidRPr="0056670F">
        <w:rPr>
          <w:rFonts w:asciiTheme="minorHAnsi" w:hAnsiTheme="minorHAnsi"/>
          <w:lang w:eastAsia="x-none"/>
        </w:rPr>
        <w:t xml:space="preserve"> </w:t>
      </w:r>
      <w:r w:rsidR="00150487" w:rsidRPr="00666B1F">
        <w:rPr>
          <w:rFonts w:asciiTheme="minorHAnsi" w:hAnsiTheme="minorHAnsi"/>
          <w:lang w:eastAsia="x-none"/>
        </w:rPr>
        <w:t>CT21, CT23 or CT24 timeline</w:t>
      </w:r>
      <w:r w:rsidR="00150487">
        <w:rPr>
          <w:rFonts w:asciiTheme="minorHAnsi" w:hAnsiTheme="minorHAnsi"/>
          <w:lang w:eastAsia="x-none"/>
        </w:rPr>
        <w:t>s</w:t>
      </w:r>
      <w:r w:rsidR="00150487" w:rsidRPr="00666B1F">
        <w:rPr>
          <w:rFonts w:asciiTheme="minorHAnsi" w:hAnsiTheme="minorHAnsi"/>
          <w:lang w:eastAsia="x-none"/>
        </w:rPr>
        <w:t xml:space="preserve"> </w:t>
      </w:r>
      <w:r w:rsidR="00150487">
        <w:rPr>
          <w:rFonts w:asciiTheme="minorHAnsi" w:hAnsiTheme="minorHAnsi"/>
          <w:lang w:eastAsia="x-none"/>
        </w:rPr>
        <w:t>from being</w:t>
      </w:r>
      <w:r>
        <w:rPr>
          <w:rFonts w:asciiTheme="minorHAnsi" w:hAnsiTheme="minorHAnsi"/>
          <w:lang w:eastAsia="x-none"/>
        </w:rPr>
        <w:t xml:space="preserve"> changed to Inactive</w:t>
      </w:r>
      <w:r w:rsidRPr="0056670F">
        <w:rPr>
          <w:rFonts w:asciiTheme="minorHAnsi" w:hAnsiTheme="minorHAnsi"/>
          <w:lang w:eastAsia="x-none"/>
        </w:rPr>
        <w:t xml:space="preserve"> </w:t>
      </w:r>
      <w:r w:rsidRPr="0000325D">
        <w:rPr>
          <w:rFonts w:asciiTheme="minorHAnsi" w:hAnsiTheme="minorHAnsi"/>
          <w:lang w:eastAsia="x-none"/>
        </w:rPr>
        <w:t xml:space="preserve">after the </w:t>
      </w:r>
      <w:r w:rsidR="00150487">
        <w:rPr>
          <w:rFonts w:asciiTheme="minorHAnsi" w:hAnsiTheme="minorHAnsi"/>
          <w:lang w:eastAsia="x-none"/>
        </w:rPr>
        <w:t>timeline step “Servicer Files Claim – 27011” is completed</w:t>
      </w:r>
      <w:r w:rsidRPr="0000325D">
        <w:rPr>
          <w:rFonts w:asciiTheme="minorHAnsi" w:hAnsiTheme="minorHAnsi"/>
          <w:lang w:eastAsia="x-none"/>
        </w:rPr>
        <w:t>.</w:t>
      </w:r>
      <w:r>
        <w:rPr>
          <w:rFonts w:asciiTheme="minorHAnsi" w:hAnsiTheme="minorHAnsi"/>
          <w:lang w:eastAsia="x-none"/>
        </w:rPr>
        <w:t xml:space="preserve"> </w:t>
      </w:r>
      <w:bookmarkStart w:id="0" w:name="_GoBack"/>
      <w:bookmarkEnd w:id="0"/>
      <w:r w:rsidR="00FD32A4">
        <w:rPr>
          <w:rFonts w:asciiTheme="minorHAnsi" w:hAnsiTheme="minorHAnsi"/>
          <w:lang w:eastAsia="x-none"/>
        </w:rPr>
        <w:t xml:space="preserve">If HUD pends the claim back to the servicer, the timeline can be inactivated until such time that the claim is resubmitted. </w:t>
      </w:r>
    </w:p>
    <w:p w14:paraId="2B4B9C4D" w14:textId="77777777" w:rsidR="0021623A" w:rsidRDefault="0021623A" w:rsidP="0085598E">
      <w:pPr>
        <w:pStyle w:val="ListParagraph"/>
        <w:ind w:left="0"/>
        <w:rPr>
          <w:rFonts w:asciiTheme="minorHAnsi" w:hAnsiTheme="minorHAnsi"/>
          <w:b/>
          <w:lang w:eastAsia="x-none"/>
        </w:rPr>
      </w:pPr>
    </w:p>
    <w:p w14:paraId="2642501C" w14:textId="75868E63" w:rsidR="00906883" w:rsidRPr="00194EDB" w:rsidRDefault="00906883" w:rsidP="0085598E">
      <w:pPr>
        <w:pStyle w:val="ListParagraph"/>
        <w:ind w:left="0"/>
        <w:rPr>
          <w:rFonts w:asciiTheme="minorHAnsi" w:hAnsiTheme="minorHAnsi"/>
          <w:b/>
          <w:lang w:eastAsia="x-none"/>
        </w:rPr>
      </w:pPr>
      <w:r>
        <w:rPr>
          <w:noProof/>
        </w:rPr>
        <w:drawing>
          <wp:inline distT="0" distB="0" distL="0" distR="0" wp14:anchorId="461174C9" wp14:editId="60F3B96E">
            <wp:extent cx="5943600" cy="106235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062355"/>
                    </a:xfrm>
                    <a:prstGeom prst="rect">
                      <a:avLst/>
                    </a:prstGeom>
                    <a:ln>
                      <a:solidFill>
                        <a:srgbClr val="0070C0"/>
                      </a:solidFill>
                    </a:ln>
                  </pic:spPr>
                </pic:pic>
              </a:graphicData>
            </a:graphic>
          </wp:inline>
        </w:drawing>
      </w:r>
    </w:p>
    <w:p w14:paraId="4C9E8525" w14:textId="5B6722F4" w:rsidR="00906883" w:rsidRDefault="00906883" w:rsidP="00906883">
      <w:pPr>
        <w:jc w:val="center"/>
        <w:rPr>
          <w:b/>
          <w:bCs/>
        </w:rPr>
      </w:pPr>
      <w:r w:rsidRPr="00666B1F">
        <w:rPr>
          <w:b/>
        </w:rPr>
        <w:t>Figure</w:t>
      </w:r>
      <w:r w:rsidRPr="00666B1F">
        <w:rPr>
          <w:b/>
          <w:bCs/>
        </w:rPr>
        <w:t xml:space="preserve"> </w:t>
      </w:r>
      <w:r w:rsidR="00597892">
        <w:rPr>
          <w:b/>
          <w:bCs/>
        </w:rPr>
        <w:t>5</w:t>
      </w:r>
      <w:r w:rsidRPr="00666B1F">
        <w:rPr>
          <w:b/>
        </w:rPr>
        <w:t xml:space="preserve">: </w:t>
      </w:r>
      <w:r>
        <w:rPr>
          <w:b/>
          <w:bCs/>
        </w:rPr>
        <w:t>Claim Filed by servicer</w:t>
      </w:r>
    </w:p>
    <w:p w14:paraId="67A7C53F" w14:textId="4F0F1127" w:rsidR="00906883" w:rsidRDefault="00906883" w:rsidP="00906883">
      <w:pPr>
        <w:jc w:val="center"/>
        <w:rPr>
          <w:b/>
        </w:rPr>
      </w:pPr>
      <w:r>
        <w:rPr>
          <w:noProof/>
        </w:rPr>
        <w:drawing>
          <wp:inline distT="0" distB="0" distL="0" distR="0" wp14:anchorId="1011E2E8" wp14:editId="741FD07A">
            <wp:extent cx="4057650" cy="1679919"/>
            <wp:effectExtent l="19050" t="19050" r="19050" b="158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68080" cy="1684237"/>
                    </a:xfrm>
                    <a:prstGeom prst="rect">
                      <a:avLst/>
                    </a:prstGeom>
                    <a:ln>
                      <a:solidFill>
                        <a:srgbClr val="0070C0"/>
                      </a:solidFill>
                    </a:ln>
                  </pic:spPr>
                </pic:pic>
              </a:graphicData>
            </a:graphic>
          </wp:inline>
        </w:drawing>
      </w:r>
    </w:p>
    <w:p w14:paraId="46BBE5BE" w14:textId="1EB4C4C8" w:rsidR="00906883" w:rsidRPr="00666B1F" w:rsidRDefault="00906883" w:rsidP="00906883">
      <w:pPr>
        <w:jc w:val="center"/>
        <w:rPr>
          <w:b/>
        </w:rPr>
      </w:pPr>
      <w:r w:rsidRPr="00666B1F">
        <w:rPr>
          <w:b/>
        </w:rPr>
        <w:t>Figure</w:t>
      </w:r>
      <w:r w:rsidRPr="00666B1F">
        <w:rPr>
          <w:b/>
          <w:bCs/>
        </w:rPr>
        <w:t xml:space="preserve"> </w:t>
      </w:r>
      <w:r w:rsidR="00597892">
        <w:rPr>
          <w:b/>
          <w:bCs/>
        </w:rPr>
        <w:t>6</w:t>
      </w:r>
      <w:r>
        <w:rPr>
          <w:b/>
          <w:bCs/>
        </w:rPr>
        <w:t>: Changing Timeline status is restricted</w:t>
      </w:r>
    </w:p>
    <w:p w14:paraId="72A94E04" w14:textId="19C66C2D" w:rsidR="00FF04A3" w:rsidRDefault="00FF04A3">
      <w:pPr>
        <w:spacing w:before="0" w:after="0"/>
      </w:pPr>
      <w:r>
        <w:br w:type="page"/>
      </w:r>
    </w:p>
    <w:p w14:paraId="21457196" w14:textId="77777777" w:rsidR="00900674" w:rsidRDefault="00900674" w:rsidP="00900674">
      <w:pPr>
        <w:pStyle w:val="Heading2"/>
        <w:keepNext w:val="0"/>
        <w:keepLines w:val="0"/>
        <w:numPr>
          <w:ilvl w:val="1"/>
          <w:numId w:val="7"/>
        </w:numPr>
        <w:spacing w:before="120"/>
      </w:pPr>
      <w:r w:rsidRPr="0057314E">
        <w:rPr>
          <w:rFonts w:cs="Arial"/>
          <w:sz w:val="20"/>
          <w:szCs w:val="20"/>
        </w:rPr>
        <w:lastRenderedPageBreak/>
        <w:t xml:space="preserve">Allow </w:t>
      </w:r>
      <w:r>
        <w:rPr>
          <w:rFonts w:cs="Arial"/>
          <w:sz w:val="20"/>
          <w:szCs w:val="20"/>
        </w:rPr>
        <w:t>certain user roles</w:t>
      </w:r>
      <w:r w:rsidRPr="0057314E">
        <w:rPr>
          <w:rFonts w:cs="Arial"/>
          <w:sz w:val="20"/>
          <w:szCs w:val="20"/>
        </w:rPr>
        <w:t xml:space="preserve"> to </w:t>
      </w:r>
      <w:r>
        <w:rPr>
          <w:rFonts w:cs="Arial"/>
          <w:sz w:val="20"/>
          <w:szCs w:val="20"/>
        </w:rPr>
        <w:t>a</w:t>
      </w:r>
      <w:r w:rsidRPr="0057314E">
        <w:rPr>
          <w:rFonts w:cs="Arial"/>
          <w:sz w:val="20"/>
          <w:szCs w:val="20"/>
        </w:rPr>
        <w:t xml:space="preserve">ccess Accounting </w:t>
      </w:r>
      <w:r>
        <w:rPr>
          <w:rFonts w:cs="Arial"/>
          <w:sz w:val="20"/>
          <w:szCs w:val="20"/>
        </w:rPr>
        <w:t>search screens</w:t>
      </w:r>
    </w:p>
    <w:p w14:paraId="002341CA" w14:textId="0CB88089" w:rsidR="00900674" w:rsidRDefault="00900674" w:rsidP="00900674">
      <w:pPr>
        <w:rPr>
          <w:rFonts w:asciiTheme="minorHAnsi" w:hAnsiTheme="minorHAnsi"/>
          <w:lang w:eastAsia="x-none"/>
        </w:rPr>
      </w:pPr>
      <w:r>
        <w:rPr>
          <w:rFonts w:asciiTheme="minorHAnsi" w:hAnsiTheme="minorHAnsi"/>
          <w:lang w:eastAsia="x-none"/>
        </w:rPr>
        <w:t xml:space="preserve">The Single Family Claims Branch (SFCB) previously provided investors with a report pulled from the Accounting &gt; Claims screen in HERMIT. Permissions have been updated to grant access to this screen to Investor Read only and Servicer user roles and these reports are available to be pulled directly by the </w:t>
      </w:r>
      <w:r w:rsidR="00222D0F">
        <w:rPr>
          <w:rFonts w:asciiTheme="minorHAnsi" w:hAnsiTheme="minorHAnsi"/>
          <w:lang w:eastAsia="x-none"/>
        </w:rPr>
        <w:t xml:space="preserve">authorized </w:t>
      </w:r>
      <w:r>
        <w:rPr>
          <w:rFonts w:asciiTheme="minorHAnsi" w:hAnsiTheme="minorHAnsi"/>
          <w:lang w:eastAsia="x-none"/>
        </w:rPr>
        <w:t>users. In addition, access to Accounting &gt; Transmittals has been granted to servicer user roles.</w:t>
      </w:r>
    </w:p>
    <w:p w14:paraId="639FA1FF" w14:textId="29CF348F" w:rsidR="00900674" w:rsidRDefault="00900674" w:rsidP="00900674">
      <w:pPr>
        <w:pStyle w:val="ListParagraph"/>
        <w:numPr>
          <w:ilvl w:val="2"/>
          <w:numId w:val="7"/>
        </w:numPr>
        <w:rPr>
          <w:rFonts w:asciiTheme="minorHAnsi" w:hAnsiTheme="minorHAnsi"/>
          <w:lang w:eastAsia="x-none"/>
        </w:rPr>
      </w:pPr>
      <w:r>
        <w:rPr>
          <w:rFonts w:asciiTheme="minorHAnsi" w:hAnsiTheme="minorHAnsi"/>
          <w:lang w:eastAsia="x-none"/>
        </w:rPr>
        <w:t xml:space="preserve">The following user roles </w:t>
      </w:r>
      <w:r w:rsidR="00222D0F">
        <w:rPr>
          <w:rFonts w:asciiTheme="minorHAnsi" w:hAnsiTheme="minorHAnsi"/>
          <w:lang w:eastAsia="x-none"/>
        </w:rPr>
        <w:t xml:space="preserve">now </w:t>
      </w:r>
      <w:r>
        <w:rPr>
          <w:rFonts w:asciiTheme="minorHAnsi" w:hAnsiTheme="minorHAnsi"/>
          <w:lang w:eastAsia="x-none"/>
        </w:rPr>
        <w:t>have access to the Accounting &gt; Claims screen</w:t>
      </w:r>
    </w:p>
    <w:p w14:paraId="7E1695A4" w14:textId="77777777" w:rsidR="00900674" w:rsidRDefault="00900674" w:rsidP="00900674">
      <w:pPr>
        <w:pStyle w:val="ListParagraph"/>
        <w:numPr>
          <w:ilvl w:val="0"/>
          <w:numId w:val="30"/>
        </w:numPr>
        <w:rPr>
          <w:rFonts w:asciiTheme="minorHAnsi" w:hAnsiTheme="minorHAnsi"/>
          <w:lang w:eastAsia="x-none"/>
        </w:rPr>
      </w:pPr>
      <w:r w:rsidRPr="000161E1">
        <w:rPr>
          <w:rFonts w:asciiTheme="minorHAnsi" w:hAnsiTheme="minorHAnsi"/>
          <w:lang w:eastAsia="x-none"/>
        </w:rPr>
        <w:t>Investor Read Only</w:t>
      </w:r>
    </w:p>
    <w:p w14:paraId="4377B348" w14:textId="77777777" w:rsidR="00900674" w:rsidRDefault="00900674" w:rsidP="00900674">
      <w:pPr>
        <w:pStyle w:val="ListParagraph"/>
        <w:numPr>
          <w:ilvl w:val="0"/>
          <w:numId w:val="30"/>
        </w:numPr>
        <w:rPr>
          <w:rFonts w:asciiTheme="minorHAnsi" w:hAnsiTheme="minorHAnsi"/>
          <w:lang w:eastAsia="x-none"/>
        </w:rPr>
      </w:pPr>
      <w:r w:rsidRPr="000161E1">
        <w:rPr>
          <w:rFonts w:asciiTheme="minorHAnsi" w:hAnsiTheme="minorHAnsi"/>
          <w:lang w:eastAsia="x-none"/>
        </w:rPr>
        <w:t>Servicer Manager</w:t>
      </w:r>
    </w:p>
    <w:p w14:paraId="6225B0FD" w14:textId="77777777" w:rsidR="00900674" w:rsidRDefault="00900674" w:rsidP="00900674">
      <w:pPr>
        <w:pStyle w:val="ListParagraph"/>
        <w:numPr>
          <w:ilvl w:val="0"/>
          <w:numId w:val="30"/>
        </w:numPr>
        <w:rPr>
          <w:rFonts w:asciiTheme="minorHAnsi" w:hAnsiTheme="minorHAnsi"/>
          <w:lang w:eastAsia="x-none"/>
        </w:rPr>
      </w:pPr>
      <w:r w:rsidRPr="000161E1">
        <w:rPr>
          <w:rFonts w:asciiTheme="minorHAnsi" w:hAnsiTheme="minorHAnsi"/>
          <w:lang w:eastAsia="x-none"/>
        </w:rPr>
        <w:t>Servicer Staff</w:t>
      </w:r>
    </w:p>
    <w:p w14:paraId="5B03BFF6" w14:textId="77777777" w:rsidR="00900674" w:rsidRDefault="00900674" w:rsidP="00900674">
      <w:pPr>
        <w:pStyle w:val="ListParagraph"/>
        <w:numPr>
          <w:ilvl w:val="0"/>
          <w:numId w:val="30"/>
        </w:numPr>
        <w:rPr>
          <w:rFonts w:asciiTheme="minorHAnsi" w:hAnsiTheme="minorHAnsi"/>
          <w:lang w:eastAsia="x-none"/>
        </w:rPr>
      </w:pPr>
      <w:r w:rsidRPr="000161E1">
        <w:rPr>
          <w:rFonts w:asciiTheme="minorHAnsi" w:hAnsiTheme="minorHAnsi"/>
          <w:lang w:eastAsia="x-none"/>
        </w:rPr>
        <w:t>Servicer Read Only</w:t>
      </w:r>
    </w:p>
    <w:p w14:paraId="76397F55" w14:textId="3CDA0398" w:rsidR="00900674" w:rsidRDefault="00900674" w:rsidP="00900674">
      <w:pPr>
        <w:rPr>
          <w:rFonts w:asciiTheme="minorHAnsi" w:hAnsiTheme="minorHAnsi"/>
          <w:lang w:eastAsia="x-none"/>
        </w:rPr>
      </w:pPr>
      <w:r>
        <w:rPr>
          <w:noProof/>
        </w:rPr>
        <w:drawing>
          <wp:inline distT="0" distB="0" distL="0" distR="0" wp14:anchorId="12C89FDC" wp14:editId="4CB0DFC2">
            <wp:extent cx="5943600" cy="1136650"/>
            <wp:effectExtent l="19050" t="19050" r="1905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136650"/>
                    </a:xfrm>
                    <a:prstGeom prst="rect">
                      <a:avLst/>
                    </a:prstGeom>
                    <a:ln>
                      <a:solidFill>
                        <a:srgbClr val="0070C0"/>
                      </a:solidFill>
                    </a:ln>
                  </pic:spPr>
                </pic:pic>
              </a:graphicData>
            </a:graphic>
          </wp:inline>
        </w:drawing>
      </w:r>
    </w:p>
    <w:p w14:paraId="5985410A" w14:textId="3C7CF131" w:rsidR="00900674" w:rsidRPr="00666B1F" w:rsidRDefault="00900674" w:rsidP="00900674">
      <w:pPr>
        <w:jc w:val="center"/>
        <w:rPr>
          <w:b/>
        </w:rPr>
      </w:pPr>
      <w:r w:rsidRPr="00666B1F">
        <w:rPr>
          <w:b/>
        </w:rPr>
        <w:t>Figure</w:t>
      </w:r>
      <w:r w:rsidRPr="00666B1F">
        <w:rPr>
          <w:b/>
          <w:bCs/>
        </w:rPr>
        <w:t xml:space="preserve"> </w:t>
      </w:r>
      <w:r w:rsidR="00597892">
        <w:rPr>
          <w:b/>
          <w:bCs/>
        </w:rPr>
        <w:t>7</w:t>
      </w:r>
      <w:r>
        <w:rPr>
          <w:b/>
          <w:bCs/>
        </w:rPr>
        <w:t>: Accounting &gt; Claims Search</w:t>
      </w:r>
    </w:p>
    <w:p w14:paraId="52B261C2" w14:textId="032BC938" w:rsidR="00900674" w:rsidRPr="00900674" w:rsidRDefault="00900674" w:rsidP="00900674">
      <w:pPr>
        <w:pStyle w:val="ListParagraph"/>
        <w:numPr>
          <w:ilvl w:val="2"/>
          <w:numId w:val="7"/>
        </w:numPr>
        <w:rPr>
          <w:rFonts w:asciiTheme="minorHAnsi" w:hAnsiTheme="minorHAnsi"/>
          <w:lang w:eastAsia="x-none"/>
        </w:rPr>
      </w:pPr>
      <w:r w:rsidRPr="00900674">
        <w:rPr>
          <w:rFonts w:asciiTheme="minorHAnsi" w:hAnsiTheme="minorHAnsi"/>
          <w:lang w:eastAsia="x-none"/>
        </w:rPr>
        <w:t xml:space="preserve">The following user roles </w:t>
      </w:r>
      <w:r w:rsidR="00222D0F">
        <w:rPr>
          <w:rFonts w:asciiTheme="minorHAnsi" w:hAnsiTheme="minorHAnsi"/>
          <w:lang w:eastAsia="x-none"/>
        </w:rPr>
        <w:t xml:space="preserve">now </w:t>
      </w:r>
      <w:r w:rsidRPr="00900674">
        <w:rPr>
          <w:rFonts w:asciiTheme="minorHAnsi" w:hAnsiTheme="minorHAnsi"/>
          <w:lang w:eastAsia="x-none"/>
        </w:rPr>
        <w:t>have access to the Accounting &gt; Transmittals screen</w:t>
      </w:r>
    </w:p>
    <w:p w14:paraId="205D3A67" w14:textId="5044116F" w:rsidR="00900674" w:rsidRDefault="00900674" w:rsidP="00900674">
      <w:pPr>
        <w:pStyle w:val="ListParagraph"/>
        <w:numPr>
          <w:ilvl w:val="3"/>
          <w:numId w:val="7"/>
        </w:numPr>
        <w:rPr>
          <w:rFonts w:asciiTheme="minorHAnsi" w:hAnsiTheme="minorHAnsi"/>
          <w:lang w:eastAsia="x-none"/>
        </w:rPr>
      </w:pPr>
      <w:r w:rsidRPr="00900674">
        <w:rPr>
          <w:rFonts w:asciiTheme="minorHAnsi" w:hAnsiTheme="minorHAnsi"/>
          <w:lang w:eastAsia="x-none"/>
        </w:rPr>
        <w:t>Servicer Manager</w:t>
      </w:r>
    </w:p>
    <w:p w14:paraId="33963C9D" w14:textId="70009CA5" w:rsidR="00900674" w:rsidRDefault="00900674" w:rsidP="00900674">
      <w:pPr>
        <w:pStyle w:val="ListParagraph"/>
        <w:numPr>
          <w:ilvl w:val="3"/>
          <w:numId w:val="7"/>
        </w:numPr>
        <w:rPr>
          <w:rFonts w:asciiTheme="minorHAnsi" w:hAnsiTheme="minorHAnsi"/>
          <w:lang w:eastAsia="x-none"/>
        </w:rPr>
      </w:pPr>
      <w:r w:rsidRPr="00900674">
        <w:rPr>
          <w:rFonts w:asciiTheme="minorHAnsi" w:hAnsiTheme="minorHAnsi"/>
          <w:lang w:eastAsia="x-none"/>
        </w:rPr>
        <w:t>Servicer Staff</w:t>
      </w:r>
    </w:p>
    <w:p w14:paraId="0EECB97A" w14:textId="3E2A3E3C" w:rsidR="00900674" w:rsidRDefault="00900674" w:rsidP="00900674">
      <w:pPr>
        <w:pStyle w:val="ListParagraph"/>
        <w:numPr>
          <w:ilvl w:val="3"/>
          <w:numId w:val="7"/>
        </w:numPr>
        <w:rPr>
          <w:rFonts w:asciiTheme="minorHAnsi" w:hAnsiTheme="minorHAnsi"/>
          <w:lang w:eastAsia="x-none"/>
        </w:rPr>
      </w:pPr>
      <w:r w:rsidRPr="00900674">
        <w:rPr>
          <w:rFonts w:asciiTheme="minorHAnsi" w:hAnsiTheme="minorHAnsi"/>
          <w:lang w:eastAsia="x-none"/>
        </w:rPr>
        <w:t>Servicer Read Only</w:t>
      </w:r>
    </w:p>
    <w:p w14:paraId="0A95BDEE" w14:textId="2AD21E3B" w:rsidR="00900674" w:rsidRDefault="00900674" w:rsidP="00900674">
      <w:pPr>
        <w:rPr>
          <w:rFonts w:asciiTheme="minorHAnsi" w:hAnsiTheme="minorHAnsi"/>
          <w:lang w:eastAsia="x-none"/>
        </w:rPr>
      </w:pPr>
      <w:r>
        <w:rPr>
          <w:noProof/>
        </w:rPr>
        <w:drawing>
          <wp:inline distT="0" distB="0" distL="0" distR="0" wp14:anchorId="59DE78ED" wp14:editId="2D364068">
            <wp:extent cx="5943600" cy="1329690"/>
            <wp:effectExtent l="19050" t="19050" r="1905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329690"/>
                    </a:xfrm>
                    <a:prstGeom prst="rect">
                      <a:avLst/>
                    </a:prstGeom>
                    <a:ln>
                      <a:solidFill>
                        <a:srgbClr val="0070C0"/>
                      </a:solidFill>
                    </a:ln>
                  </pic:spPr>
                </pic:pic>
              </a:graphicData>
            </a:graphic>
          </wp:inline>
        </w:drawing>
      </w:r>
    </w:p>
    <w:p w14:paraId="3E3EDEA6" w14:textId="203DA6D1" w:rsidR="00900674" w:rsidRPr="00666B1F" w:rsidRDefault="00900674" w:rsidP="00900674">
      <w:pPr>
        <w:jc w:val="center"/>
        <w:rPr>
          <w:b/>
        </w:rPr>
      </w:pPr>
      <w:r w:rsidRPr="00666B1F">
        <w:rPr>
          <w:b/>
        </w:rPr>
        <w:t>Figure</w:t>
      </w:r>
      <w:r w:rsidRPr="00666B1F">
        <w:rPr>
          <w:b/>
          <w:bCs/>
        </w:rPr>
        <w:t xml:space="preserve"> </w:t>
      </w:r>
      <w:r w:rsidR="00597892">
        <w:rPr>
          <w:b/>
          <w:bCs/>
        </w:rPr>
        <w:t>8</w:t>
      </w:r>
      <w:r>
        <w:rPr>
          <w:b/>
          <w:bCs/>
        </w:rPr>
        <w:t>: Accounting &gt; Transmittals Search</w:t>
      </w:r>
    </w:p>
    <w:p w14:paraId="6B29E78F" w14:textId="23EAD96B" w:rsidR="00FF04A3" w:rsidRDefault="00FF04A3">
      <w:pPr>
        <w:spacing w:before="0" w:after="0"/>
        <w:rPr>
          <w:rFonts w:asciiTheme="minorHAnsi" w:hAnsiTheme="minorHAnsi"/>
          <w:lang w:eastAsia="x-none"/>
        </w:rPr>
      </w:pPr>
      <w:r>
        <w:rPr>
          <w:rFonts w:asciiTheme="minorHAnsi" w:hAnsiTheme="minorHAnsi"/>
          <w:lang w:eastAsia="x-none"/>
        </w:rPr>
        <w:br w:type="page"/>
      </w:r>
    </w:p>
    <w:p w14:paraId="47D8FB97" w14:textId="42B2E26E" w:rsidR="00891AEC" w:rsidRPr="009B067D" w:rsidRDefault="00891AEC" w:rsidP="00891AEC">
      <w:pPr>
        <w:pStyle w:val="Heading2"/>
        <w:numPr>
          <w:ilvl w:val="1"/>
          <w:numId w:val="7"/>
        </w:numPr>
        <w:rPr>
          <w:sz w:val="20"/>
          <w:szCs w:val="20"/>
        </w:rPr>
      </w:pPr>
      <w:r w:rsidRPr="009B067D">
        <w:rPr>
          <w:sz w:val="20"/>
          <w:szCs w:val="20"/>
        </w:rPr>
        <w:lastRenderedPageBreak/>
        <w:t>Additional changes to Block #121c on CT24 30142 545361</w:t>
      </w:r>
    </w:p>
    <w:p w14:paraId="599D89A0" w14:textId="6CB27465" w:rsidR="00891AEC" w:rsidRDefault="00891AEC" w:rsidP="00891AEC">
      <w:pPr>
        <w:pStyle w:val="ListParagraph"/>
        <w:ind w:left="0"/>
        <w:rPr>
          <w:rFonts w:asciiTheme="minorHAnsi" w:hAnsiTheme="minorHAnsi"/>
          <w:lang w:eastAsia="x-none"/>
        </w:rPr>
      </w:pPr>
      <w:r w:rsidRPr="00891AEC">
        <w:rPr>
          <w:rFonts w:asciiTheme="minorHAnsi" w:hAnsiTheme="minorHAnsi"/>
          <w:lang w:eastAsia="x-none"/>
        </w:rPr>
        <w:t xml:space="preserve">The purpose of this topic is </w:t>
      </w:r>
      <w:r w:rsidR="003C4F07">
        <w:rPr>
          <w:rFonts w:asciiTheme="minorHAnsi" w:hAnsiTheme="minorHAnsi"/>
          <w:lang w:eastAsia="x-none"/>
        </w:rPr>
        <w:t xml:space="preserve">to </w:t>
      </w:r>
      <w:r w:rsidR="00222D0F">
        <w:rPr>
          <w:rFonts w:asciiTheme="minorHAnsi" w:hAnsiTheme="minorHAnsi"/>
          <w:lang w:eastAsia="x-none"/>
        </w:rPr>
        <w:t>update</w:t>
      </w:r>
      <w:r w:rsidR="003C4F07">
        <w:rPr>
          <w:rFonts w:asciiTheme="minorHAnsi" w:hAnsiTheme="minorHAnsi"/>
          <w:lang w:eastAsia="x-none"/>
        </w:rPr>
        <w:t xml:space="preserve"> </w:t>
      </w:r>
      <w:r w:rsidRPr="00891AEC">
        <w:rPr>
          <w:rFonts w:asciiTheme="minorHAnsi" w:hAnsiTheme="minorHAnsi"/>
          <w:lang w:eastAsia="x-none"/>
        </w:rPr>
        <w:t>Block #121c</w:t>
      </w:r>
      <w:r w:rsidR="003C4F07">
        <w:rPr>
          <w:rFonts w:asciiTheme="minorHAnsi" w:hAnsiTheme="minorHAnsi"/>
          <w:lang w:eastAsia="x-none"/>
        </w:rPr>
        <w:t xml:space="preserve"> to</w:t>
      </w:r>
      <w:r w:rsidR="00776D51">
        <w:rPr>
          <w:rFonts w:asciiTheme="minorHAnsi" w:hAnsiTheme="minorHAnsi"/>
          <w:lang w:eastAsia="x-none"/>
        </w:rPr>
        <w:t xml:space="preserve"> clarify MCA cap for </w:t>
      </w:r>
      <w:r w:rsidR="003C4F07">
        <w:rPr>
          <w:rFonts w:asciiTheme="minorHAnsi" w:hAnsiTheme="minorHAnsi"/>
          <w:lang w:eastAsia="x-none"/>
        </w:rPr>
        <w:t>Expenses and Debenture Interest on</w:t>
      </w:r>
      <w:r w:rsidR="00776D51">
        <w:rPr>
          <w:rFonts w:asciiTheme="minorHAnsi" w:hAnsiTheme="minorHAnsi"/>
          <w:lang w:eastAsia="x-none"/>
        </w:rPr>
        <w:t xml:space="preserve"> Expenses. </w:t>
      </w:r>
    </w:p>
    <w:p w14:paraId="64520C1F" w14:textId="77777777" w:rsidR="00891AEC" w:rsidRPr="00891AEC" w:rsidRDefault="00891AEC" w:rsidP="00891AEC">
      <w:pPr>
        <w:pStyle w:val="ListParagraph"/>
        <w:ind w:left="0"/>
        <w:rPr>
          <w:rFonts w:asciiTheme="minorHAnsi" w:hAnsiTheme="minorHAnsi"/>
          <w:lang w:eastAsia="x-none"/>
        </w:rPr>
      </w:pPr>
    </w:p>
    <w:p w14:paraId="02C1B25F" w14:textId="268BDA29" w:rsidR="00891AEC" w:rsidRPr="00891AEC" w:rsidRDefault="00891AEC" w:rsidP="00891AEC">
      <w:pPr>
        <w:pStyle w:val="ListParagraph"/>
        <w:numPr>
          <w:ilvl w:val="2"/>
          <w:numId w:val="7"/>
        </w:numPr>
        <w:rPr>
          <w:rFonts w:asciiTheme="minorHAnsi" w:hAnsiTheme="minorHAnsi"/>
          <w:lang w:eastAsia="x-none"/>
        </w:rPr>
      </w:pPr>
      <w:r w:rsidRPr="00891AEC">
        <w:rPr>
          <w:rFonts w:asciiTheme="minorHAnsi" w:hAnsiTheme="minorHAnsi"/>
          <w:lang w:eastAsia="x-none"/>
        </w:rPr>
        <w:t>Expenses are capped at any remaining MCA from parent claim. If the</w:t>
      </w:r>
      <w:r w:rsidR="00943C0E">
        <w:rPr>
          <w:rFonts w:asciiTheme="minorHAnsi" w:hAnsiTheme="minorHAnsi"/>
          <w:lang w:eastAsia="x-none"/>
        </w:rPr>
        <w:t xml:space="preserve"> MCA was exceeded on the parent claim</w:t>
      </w:r>
      <w:r w:rsidRPr="00891AEC">
        <w:rPr>
          <w:rFonts w:asciiTheme="minorHAnsi" w:hAnsiTheme="minorHAnsi"/>
          <w:lang w:eastAsia="x-none"/>
        </w:rPr>
        <w:t>,</w:t>
      </w:r>
      <w:r w:rsidR="00943C0E">
        <w:rPr>
          <w:rFonts w:asciiTheme="minorHAnsi" w:hAnsiTheme="minorHAnsi"/>
          <w:lang w:eastAsia="x-none"/>
        </w:rPr>
        <w:t xml:space="preserve"> no additional expenses will be paid on the CT24.</w:t>
      </w:r>
      <w:r w:rsidRPr="00891AEC">
        <w:rPr>
          <w:rFonts w:asciiTheme="minorHAnsi" w:hAnsiTheme="minorHAnsi"/>
          <w:lang w:eastAsia="x-none"/>
        </w:rPr>
        <w:t xml:space="preserve"> The expense amount payable is displayed on the AOP in the “Expenses” field and any expense not paid will show up in AOP field “Adjustment to Outstanding Balance”. </w:t>
      </w:r>
    </w:p>
    <w:p w14:paraId="3AA7FB3F" w14:textId="77777777" w:rsidR="00891AEC" w:rsidRDefault="00891AEC" w:rsidP="00891AEC">
      <w:pPr>
        <w:pStyle w:val="ListParagraph"/>
        <w:ind w:left="0"/>
        <w:rPr>
          <w:lang w:eastAsia="x-none"/>
        </w:rPr>
      </w:pPr>
    </w:p>
    <w:p w14:paraId="6D222301" w14:textId="1F644D10" w:rsidR="00891AEC" w:rsidRPr="00891AEC" w:rsidRDefault="00891AEC" w:rsidP="00891AEC">
      <w:pPr>
        <w:pStyle w:val="ListParagraph"/>
        <w:numPr>
          <w:ilvl w:val="2"/>
          <w:numId w:val="7"/>
        </w:numPr>
        <w:rPr>
          <w:rFonts w:asciiTheme="minorHAnsi" w:hAnsiTheme="minorHAnsi"/>
          <w:lang w:eastAsia="x-none"/>
        </w:rPr>
      </w:pPr>
      <w:r w:rsidRPr="00891AEC">
        <w:rPr>
          <w:rFonts w:asciiTheme="minorHAnsi" w:hAnsiTheme="minorHAnsi"/>
          <w:lang w:eastAsia="x-none"/>
        </w:rPr>
        <w:t>Expense DBI is included in the AOP “Expenses” field and is not capped at MCA.  The Expense DBI amount is calculated by HERMIT and the allowable amount is automatically added to the claim.</w:t>
      </w:r>
    </w:p>
    <w:p w14:paraId="16C73963" w14:textId="77777777" w:rsidR="00891AEC" w:rsidRPr="00891AEC" w:rsidRDefault="00891AEC" w:rsidP="00891AEC">
      <w:pPr>
        <w:pStyle w:val="ListParagraph"/>
        <w:rPr>
          <w:rFonts w:asciiTheme="minorHAnsi" w:hAnsiTheme="minorHAnsi"/>
          <w:lang w:eastAsia="x-none"/>
        </w:rPr>
      </w:pPr>
    </w:p>
    <w:p w14:paraId="2B8FDA2F" w14:textId="77777777" w:rsidR="00891AEC" w:rsidRDefault="00891AEC" w:rsidP="00891AEC">
      <w:pPr>
        <w:pStyle w:val="ListParagraph"/>
        <w:numPr>
          <w:ilvl w:val="2"/>
          <w:numId w:val="7"/>
        </w:numPr>
        <w:rPr>
          <w:rFonts w:asciiTheme="minorHAnsi" w:hAnsiTheme="minorHAnsi"/>
          <w:lang w:eastAsia="x-none"/>
        </w:rPr>
      </w:pPr>
      <w:r w:rsidRPr="00891AEC">
        <w:rPr>
          <w:rFonts w:asciiTheme="minorHAnsi" w:hAnsiTheme="minorHAnsi"/>
          <w:lang w:eastAsia="x-none"/>
        </w:rPr>
        <w:t xml:space="preserve">Block #121c is included in the AOP “Expenses” field and is not capped at MCA.  </w:t>
      </w:r>
    </w:p>
    <w:p w14:paraId="1853174C" w14:textId="6AD7213C" w:rsidR="00891AEC" w:rsidRDefault="00891AEC" w:rsidP="00891AEC">
      <w:pPr>
        <w:pStyle w:val="ListParagraph"/>
        <w:numPr>
          <w:ilvl w:val="0"/>
          <w:numId w:val="37"/>
        </w:numPr>
        <w:rPr>
          <w:rFonts w:asciiTheme="minorHAnsi" w:hAnsiTheme="minorHAnsi"/>
          <w:lang w:eastAsia="x-none"/>
        </w:rPr>
      </w:pPr>
      <w:r w:rsidRPr="00891AEC">
        <w:rPr>
          <w:rFonts w:asciiTheme="minorHAnsi" w:hAnsiTheme="minorHAnsi"/>
          <w:b/>
          <w:lang w:eastAsia="x-none"/>
        </w:rPr>
        <w:t>Important Note</w:t>
      </w:r>
      <w:r w:rsidRPr="00891AEC">
        <w:rPr>
          <w:rFonts w:asciiTheme="minorHAnsi" w:hAnsiTheme="minorHAnsi"/>
          <w:lang w:eastAsia="x-none"/>
        </w:rPr>
        <w:t xml:space="preserve">: do not add the </w:t>
      </w:r>
      <w:r w:rsidR="0060754A">
        <w:rPr>
          <w:rFonts w:asciiTheme="minorHAnsi" w:hAnsiTheme="minorHAnsi"/>
          <w:lang w:eastAsia="x-none"/>
        </w:rPr>
        <w:t xml:space="preserve">UPB DBI or </w:t>
      </w:r>
      <w:r w:rsidRPr="00891AEC">
        <w:rPr>
          <w:rFonts w:asciiTheme="minorHAnsi" w:hAnsiTheme="minorHAnsi"/>
          <w:lang w:eastAsia="x-none"/>
        </w:rPr>
        <w:t>Expense DBI amount</w:t>
      </w:r>
      <w:r w:rsidR="0060754A">
        <w:rPr>
          <w:rFonts w:asciiTheme="minorHAnsi" w:hAnsiTheme="minorHAnsi"/>
          <w:lang w:eastAsia="x-none"/>
        </w:rPr>
        <w:t>s</w:t>
      </w:r>
      <w:r w:rsidRPr="00891AEC">
        <w:rPr>
          <w:rFonts w:asciiTheme="minorHAnsi" w:hAnsiTheme="minorHAnsi"/>
          <w:lang w:eastAsia="x-none"/>
        </w:rPr>
        <w:t xml:space="preserve"> to Block #121c as </w:t>
      </w:r>
      <w:r w:rsidR="0060754A">
        <w:rPr>
          <w:rFonts w:asciiTheme="minorHAnsi" w:hAnsiTheme="minorHAnsi"/>
          <w:lang w:eastAsia="x-none"/>
        </w:rPr>
        <w:t>these are</w:t>
      </w:r>
      <w:r w:rsidRPr="00891AEC">
        <w:rPr>
          <w:rFonts w:asciiTheme="minorHAnsi" w:hAnsiTheme="minorHAnsi"/>
          <w:lang w:eastAsia="x-none"/>
        </w:rPr>
        <w:t xml:space="preserve"> calculated by HERMIT and the allowable amount is automatically added to the claim.</w:t>
      </w:r>
      <w:r w:rsidR="00943C0E">
        <w:rPr>
          <w:rFonts w:asciiTheme="minorHAnsi" w:hAnsiTheme="minorHAnsi"/>
          <w:lang w:eastAsia="x-none"/>
        </w:rPr>
        <w:t xml:space="preserve">  </w:t>
      </w:r>
    </w:p>
    <w:p w14:paraId="3E490CB0" w14:textId="77777777" w:rsidR="00E6067D" w:rsidRPr="00E6067D" w:rsidRDefault="00E6067D" w:rsidP="00E6067D">
      <w:pPr>
        <w:rPr>
          <w:rFonts w:asciiTheme="minorHAnsi" w:hAnsiTheme="minorHAnsi"/>
          <w:lang w:eastAsia="x-none"/>
        </w:rPr>
      </w:pPr>
    </w:p>
    <w:p w14:paraId="6BB27F90" w14:textId="4EBA667B" w:rsidR="00900674" w:rsidRPr="009B067D" w:rsidRDefault="00E6067D" w:rsidP="00E6067D">
      <w:pPr>
        <w:pStyle w:val="Heading2"/>
        <w:keepNext w:val="0"/>
        <w:keepLines w:val="0"/>
        <w:numPr>
          <w:ilvl w:val="1"/>
          <w:numId w:val="7"/>
        </w:numPr>
        <w:spacing w:before="120"/>
        <w:rPr>
          <w:sz w:val="20"/>
          <w:szCs w:val="20"/>
        </w:rPr>
      </w:pPr>
      <w:r w:rsidRPr="009B067D">
        <w:rPr>
          <w:sz w:val="20"/>
          <w:szCs w:val="20"/>
        </w:rPr>
        <w:t xml:space="preserve">Update Assignment Checklist in the Endorsed CT-22 Assignment Timeline </w:t>
      </w:r>
    </w:p>
    <w:p w14:paraId="6AFE252A" w14:textId="6DCF279E" w:rsidR="00891AEC" w:rsidRDefault="00E6067D" w:rsidP="00891AEC">
      <w:pPr>
        <w:rPr>
          <w:rFonts w:asciiTheme="minorHAnsi" w:hAnsiTheme="minorHAnsi"/>
          <w:lang w:eastAsia="x-none"/>
        </w:rPr>
      </w:pPr>
      <w:r w:rsidRPr="00E6067D">
        <w:rPr>
          <w:rFonts w:asciiTheme="minorHAnsi" w:hAnsiTheme="minorHAnsi"/>
          <w:lang w:eastAsia="x-none"/>
        </w:rPr>
        <w:t>The purpose of this topic is to add and change descriptions on the CT 22 Assignment Checklist used by the HUD NSC.</w:t>
      </w:r>
    </w:p>
    <w:p w14:paraId="2918C6BF" w14:textId="77777777" w:rsidR="00E6067D" w:rsidRDefault="00E6067D" w:rsidP="00E6067D">
      <w:pPr>
        <w:pStyle w:val="Heading2"/>
        <w:numPr>
          <w:ilvl w:val="2"/>
          <w:numId w:val="7"/>
        </w:numPr>
        <w:rPr>
          <w:rFonts w:asciiTheme="minorHAnsi" w:eastAsia="Calibri" w:hAnsiTheme="minorHAnsi"/>
          <w:b w:val="0"/>
          <w:bCs w:val="0"/>
          <w:szCs w:val="22"/>
          <w:lang w:eastAsia="x-none"/>
        </w:rPr>
      </w:pPr>
      <w:r>
        <w:rPr>
          <w:rFonts w:asciiTheme="minorHAnsi" w:eastAsia="Calibri" w:hAnsiTheme="minorHAnsi"/>
          <w:b w:val="0"/>
          <w:bCs w:val="0"/>
          <w:szCs w:val="22"/>
          <w:lang w:eastAsia="x-none"/>
        </w:rPr>
        <w:t>Changes to Collateral Package Checklist</w:t>
      </w:r>
    </w:p>
    <w:p w14:paraId="42455276" w14:textId="77777777" w:rsidR="008A3AB6" w:rsidRPr="008A3AB6" w:rsidRDefault="008A3AB6" w:rsidP="008A3AB6">
      <w:pPr>
        <w:pStyle w:val="ListParagraph"/>
        <w:numPr>
          <w:ilvl w:val="3"/>
          <w:numId w:val="7"/>
        </w:numPr>
        <w:rPr>
          <w:rFonts w:asciiTheme="minorHAnsi" w:hAnsiTheme="minorHAnsi"/>
          <w:lang w:eastAsia="x-none"/>
        </w:rPr>
      </w:pPr>
      <w:r w:rsidRPr="008A3AB6">
        <w:rPr>
          <w:rFonts w:asciiTheme="minorHAnsi" w:hAnsiTheme="minorHAnsi"/>
          <w:lang w:eastAsia="x-none"/>
        </w:rPr>
        <w:t>Added new task “Evidence Mobile Home Title has been retired (if applicable)”.</w:t>
      </w:r>
    </w:p>
    <w:p w14:paraId="4CE04C60" w14:textId="77777777" w:rsidR="008A3AB6" w:rsidRDefault="008A3AB6" w:rsidP="008A3AB6">
      <w:pPr>
        <w:pStyle w:val="ListParagraph"/>
        <w:ind w:left="1440"/>
        <w:rPr>
          <w:rFonts w:asciiTheme="minorHAnsi" w:hAnsiTheme="minorHAnsi"/>
          <w:lang w:eastAsia="x-none"/>
        </w:rPr>
      </w:pPr>
    </w:p>
    <w:p w14:paraId="238357FD" w14:textId="77777777" w:rsidR="008A3AB6" w:rsidRPr="008A3AB6" w:rsidRDefault="008A3AB6" w:rsidP="008A3AB6">
      <w:pPr>
        <w:pStyle w:val="ListParagraph"/>
        <w:numPr>
          <w:ilvl w:val="3"/>
          <w:numId w:val="7"/>
        </w:numPr>
        <w:rPr>
          <w:rFonts w:asciiTheme="minorHAnsi" w:hAnsiTheme="minorHAnsi"/>
          <w:lang w:eastAsia="x-none"/>
        </w:rPr>
      </w:pPr>
      <w:r w:rsidRPr="008A3AB6">
        <w:rPr>
          <w:rFonts w:asciiTheme="minorHAnsi" w:hAnsiTheme="minorHAnsi"/>
          <w:lang w:eastAsia="x-none"/>
        </w:rPr>
        <w:t>Updated description to “Correct Effective Date? (same as recorded date of Deed of Trust or shortly before or after?).  The description previously read “Correct Effective Date? (same as recorded date of Deed of Trust or shortly thereafter?)”.</w:t>
      </w:r>
    </w:p>
    <w:p w14:paraId="1BA60AD1" w14:textId="77777777" w:rsidR="008A3AB6" w:rsidRDefault="008A3AB6" w:rsidP="008A3AB6">
      <w:pPr>
        <w:pStyle w:val="ListParagraph"/>
        <w:ind w:left="1440"/>
        <w:rPr>
          <w:rFonts w:asciiTheme="minorHAnsi" w:hAnsiTheme="minorHAnsi"/>
          <w:lang w:eastAsia="x-none"/>
        </w:rPr>
      </w:pPr>
    </w:p>
    <w:p w14:paraId="57DED81C" w14:textId="77777777" w:rsidR="00E6067D" w:rsidRDefault="00E6067D" w:rsidP="00E6067D">
      <w:pPr>
        <w:pStyle w:val="ListParagraph"/>
        <w:numPr>
          <w:ilvl w:val="3"/>
          <w:numId w:val="7"/>
        </w:numPr>
        <w:rPr>
          <w:rFonts w:asciiTheme="minorHAnsi" w:hAnsiTheme="minorHAnsi"/>
          <w:lang w:eastAsia="x-none"/>
        </w:rPr>
      </w:pPr>
      <w:r>
        <w:rPr>
          <w:rFonts w:asciiTheme="minorHAnsi" w:hAnsiTheme="minorHAnsi"/>
          <w:lang w:eastAsia="x-none"/>
        </w:rPr>
        <w:t>Updated description to “</w:t>
      </w:r>
      <w:r w:rsidRPr="00B104F4">
        <w:rPr>
          <w:rFonts w:asciiTheme="minorHAnsi" w:hAnsiTheme="minorHAnsi"/>
          <w:lang w:eastAsia="x-none"/>
        </w:rPr>
        <w:t>Proper Insurance Amount</w:t>
      </w:r>
      <w:r>
        <w:rPr>
          <w:rFonts w:asciiTheme="minorHAnsi" w:hAnsiTheme="minorHAnsi"/>
          <w:lang w:eastAsia="x-none"/>
        </w:rPr>
        <w:t xml:space="preserve"> </w:t>
      </w:r>
      <w:r w:rsidRPr="00C14C88">
        <w:rPr>
          <w:rFonts w:asciiTheme="minorHAnsi" w:hAnsiTheme="minorHAnsi"/>
          <w:lang w:eastAsia="x-none"/>
        </w:rPr>
        <w:t>(equal or greater than Max Claim Amount?)</w:t>
      </w:r>
      <w:r w:rsidRPr="00B104F4">
        <w:rPr>
          <w:rFonts w:asciiTheme="minorHAnsi" w:hAnsiTheme="minorHAnsi"/>
          <w:lang w:eastAsia="x-none"/>
        </w:rPr>
        <w:t>”</w:t>
      </w:r>
      <w:r>
        <w:rPr>
          <w:rFonts w:asciiTheme="minorHAnsi" w:hAnsiTheme="minorHAnsi"/>
          <w:lang w:eastAsia="x-none"/>
        </w:rPr>
        <w:t xml:space="preserve">. </w:t>
      </w:r>
      <w:r w:rsidRPr="00C14C88">
        <w:rPr>
          <w:rFonts w:asciiTheme="minorHAnsi" w:hAnsiTheme="minorHAnsi"/>
          <w:lang w:eastAsia="x-none"/>
        </w:rPr>
        <w:t xml:space="preserve">The description previously read </w:t>
      </w:r>
      <w:r>
        <w:rPr>
          <w:rFonts w:asciiTheme="minorHAnsi" w:hAnsiTheme="minorHAnsi"/>
          <w:lang w:eastAsia="x-none"/>
        </w:rPr>
        <w:t xml:space="preserve">“Proper Mortgage Amount </w:t>
      </w:r>
      <w:r w:rsidRPr="00C14C88">
        <w:rPr>
          <w:rFonts w:asciiTheme="minorHAnsi" w:hAnsiTheme="minorHAnsi"/>
          <w:lang w:eastAsia="x-none"/>
        </w:rPr>
        <w:t>(equal or greater than Max Claim Amount?)</w:t>
      </w:r>
      <w:r w:rsidRPr="00B104F4">
        <w:rPr>
          <w:rFonts w:asciiTheme="minorHAnsi" w:hAnsiTheme="minorHAnsi"/>
          <w:lang w:eastAsia="x-none"/>
        </w:rPr>
        <w:t>”</w:t>
      </w:r>
    </w:p>
    <w:p w14:paraId="0A5DAE1A" w14:textId="77777777" w:rsidR="00E6067D" w:rsidRDefault="00E6067D" w:rsidP="00E6067D">
      <w:pPr>
        <w:pStyle w:val="Heading2"/>
        <w:numPr>
          <w:ilvl w:val="2"/>
          <w:numId w:val="7"/>
        </w:numPr>
        <w:rPr>
          <w:rFonts w:asciiTheme="minorHAnsi" w:eastAsia="Calibri" w:hAnsiTheme="minorHAnsi"/>
          <w:b w:val="0"/>
          <w:bCs w:val="0"/>
          <w:szCs w:val="22"/>
          <w:lang w:eastAsia="x-none"/>
        </w:rPr>
      </w:pPr>
      <w:r>
        <w:rPr>
          <w:rFonts w:asciiTheme="minorHAnsi" w:hAnsiTheme="minorHAnsi"/>
          <w:b w:val="0"/>
          <w:lang w:eastAsia="x-none"/>
        </w:rPr>
        <w:t xml:space="preserve">Changes to </w:t>
      </w:r>
      <w:r w:rsidRPr="00444EDE">
        <w:rPr>
          <w:rFonts w:asciiTheme="minorHAnsi" w:hAnsiTheme="minorHAnsi"/>
          <w:b w:val="0"/>
          <w:lang w:eastAsia="x-none"/>
        </w:rPr>
        <w:t>MOE</w:t>
      </w:r>
      <w:r>
        <w:rPr>
          <w:rFonts w:asciiTheme="minorHAnsi" w:hAnsiTheme="minorHAnsi"/>
          <w:lang w:eastAsia="x-none"/>
        </w:rPr>
        <w:t xml:space="preserve"> </w:t>
      </w:r>
      <w:r w:rsidRPr="00444EDE">
        <w:rPr>
          <w:rFonts w:asciiTheme="minorHAnsi" w:eastAsia="Calibri" w:hAnsiTheme="minorHAnsi"/>
          <w:b w:val="0"/>
          <w:bCs w:val="0"/>
          <w:szCs w:val="22"/>
          <w:lang w:eastAsia="x-none"/>
        </w:rPr>
        <w:t>Assignment Checklist</w:t>
      </w:r>
    </w:p>
    <w:p w14:paraId="0C03F83A" w14:textId="7CBA1150" w:rsidR="00E6067D" w:rsidRDefault="00E6067D" w:rsidP="00E6067D">
      <w:pPr>
        <w:pStyle w:val="ListParagraph"/>
        <w:numPr>
          <w:ilvl w:val="3"/>
          <w:numId w:val="7"/>
        </w:numPr>
        <w:rPr>
          <w:rFonts w:asciiTheme="minorHAnsi" w:eastAsia="Times New Roman" w:hAnsiTheme="minorHAnsi"/>
          <w:bCs/>
          <w:szCs w:val="26"/>
          <w:lang w:eastAsia="x-none"/>
        </w:rPr>
      </w:pPr>
      <w:r>
        <w:rPr>
          <w:rFonts w:asciiTheme="minorHAnsi" w:eastAsia="Times New Roman" w:hAnsiTheme="minorHAnsi"/>
          <w:bCs/>
          <w:szCs w:val="26"/>
          <w:lang w:eastAsia="x-none"/>
        </w:rPr>
        <w:t xml:space="preserve">Added </w:t>
      </w:r>
      <w:r w:rsidRPr="00E6067D">
        <w:rPr>
          <w:rFonts w:asciiTheme="minorHAnsi" w:eastAsia="Times New Roman" w:hAnsiTheme="minorHAnsi"/>
          <w:bCs/>
          <w:szCs w:val="26"/>
          <w:lang w:eastAsia="x-none"/>
        </w:rPr>
        <w:t>new task “Assignment Initiation: Verify create date of Assignment timeline is within 120 days from date of MOE Election Letter from Mortgagee”</w:t>
      </w:r>
    </w:p>
    <w:p w14:paraId="11B5FB6C" w14:textId="0D8D821A" w:rsidR="002028CA" w:rsidRDefault="002028CA" w:rsidP="00E6067D">
      <w:pPr>
        <w:ind w:left="1440" w:firstLine="720"/>
        <w:rPr>
          <w:rFonts w:asciiTheme="minorHAnsi" w:hAnsiTheme="minorHAnsi"/>
          <w:lang w:eastAsia="x-none"/>
        </w:rPr>
      </w:pPr>
      <w:r w:rsidRPr="00444EDE">
        <w:rPr>
          <w:rFonts w:asciiTheme="minorHAnsi" w:hAnsiTheme="minorHAnsi"/>
          <w:b/>
          <w:bCs/>
          <w:noProof/>
        </w:rPr>
        <mc:AlternateContent>
          <mc:Choice Requires="wps">
            <w:drawing>
              <wp:anchor distT="0" distB="0" distL="114300" distR="114300" simplePos="0" relativeHeight="251666432" behindDoc="0" locked="0" layoutInCell="1" allowOverlap="1" wp14:anchorId="48C5A7DD" wp14:editId="7EE7211A">
                <wp:simplePos x="0" y="0"/>
                <wp:positionH relativeFrom="column">
                  <wp:posOffset>4179846</wp:posOffset>
                </wp:positionH>
                <wp:positionV relativeFrom="paragraph">
                  <wp:posOffset>7979</wp:posOffset>
                </wp:positionV>
                <wp:extent cx="107950" cy="9525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1079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51D5F05" id="Rectangle 14" o:spid="_x0000_s1026" style="position:absolute;margin-left:329.1pt;margin-top:.65pt;width:8.5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" filled="f" strokecolor="black [3213]" strokeweight="1pt"/>
            </w:pict>
          </mc:Fallback>
        </mc:AlternateContent>
      </w:r>
      <w:r w:rsidRPr="002028CA">
        <w:rPr>
          <w:rFonts w:asciiTheme="minorHAnsi" w:hAnsiTheme="minorHAnsi"/>
          <w:lang w:eastAsia="x-none"/>
        </w:rPr>
        <w:t xml:space="preserve">If Yes, then proceed with Assignment Review </w:t>
      </w:r>
      <w:r w:rsidRPr="002028CA">
        <w:rPr>
          <w:rFonts w:asciiTheme="minorHAnsi" w:hAnsiTheme="minorHAnsi"/>
          <w:lang w:eastAsia="x-none"/>
        </w:rPr>
        <w:tab/>
      </w:r>
      <w:r w:rsidRPr="002028CA">
        <w:rPr>
          <w:rFonts w:asciiTheme="minorHAnsi" w:hAnsiTheme="minorHAnsi"/>
          <w:lang w:eastAsia="x-none"/>
        </w:rPr>
        <w:tab/>
        <w:t>Yes</w:t>
      </w:r>
    </w:p>
    <w:p w14:paraId="093720E7" w14:textId="1C4C053C" w:rsidR="00E6067D" w:rsidRPr="00E6067D" w:rsidRDefault="00E6067D" w:rsidP="00E6067D">
      <w:pPr>
        <w:ind w:left="1440" w:firstLine="720"/>
        <w:rPr>
          <w:rFonts w:asciiTheme="minorHAnsi" w:hAnsiTheme="minorHAnsi"/>
          <w:lang w:eastAsia="x-none"/>
        </w:rPr>
      </w:pPr>
      <w:r w:rsidRPr="00444EDE">
        <w:rPr>
          <w:noProof/>
        </w:rPr>
        <mc:AlternateContent>
          <mc:Choice Requires="wps">
            <w:drawing>
              <wp:anchor distT="0" distB="0" distL="114300" distR="114300" simplePos="0" relativeHeight="251667456" behindDoc="0" locked="0" layoutInCell="1" allowOverlap="1" wp14:anchorId="7879D87D" wp14:editId="75732F7D">
                <wp:simplePos x="0" y="0"/>
                <wp:positionH relativeFrom="column">
                  <wp:posOffset>3371850</wp:posOffset>
                </wp:positionH>
                <wp:positionV relativeFrom="paragraph">
                  <wp:posOffset>31115</wp:posOffset>
                </wp:positionV>
                <wp:extent cx="107950" cy="952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10795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B6A4073" id="Rectangle 15" o:spid="_x0000_s1026" style="position:absolute;margin-left:265.5pt;margin-top:2.45pt;width:8.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" filled="f" strokecolor="black [3213]" strokeweight="1pt"/>
            </w:pict>
          </mc:Fallback>
        </mc:AlternateContent>
      </w:r>
      <w:r w:rsidRPr="00444EDE">
        <w:rPr>
          <w:rFonts w:asciiTheme="minorHAnsi" w:hAnsiTheme="minorHAnsi"/>
          <w:lang w:eastAsia="x-none"/>
        </w:rPr>
        <w:t>If No, deny Assignment Request</w:t>
      </w:r>
      <w:r w:rsidRPr="00444EDE">
        <w:rPr>
          <w:rFonts w:asciiTheme="minorHAnsi" w:hAnsiTheme="minorHAnsi"/>
          <w:lang w:eastAsia="x-none"/>
        </w:rPr>
        <w:tab/>
      </w:r>
      <w:r>
        <w:rPr>
          <w:rFonts w:asciiTheme="minorHAnsi" w:hAnsiTheme="minorHAnsi"/>
          <w:lang w:eastAsia="x-none"/>
        </w:rPr>
        <w:tab/>
      </w:r>
      <w:r w:rsidRPr="00444EDE">
        <w:rPr>
          <w:rFonts w:asciiTheme="minorHAnsi" w:hAnsiTheme="minorHAnsi"/>
          <w:lang w:eastAsia="x-none"/>
        </w:rPr>
        <w:t>No</w:t>
      </w:r>
    </w:p>
    <w:p w14:paraId="6DA4E056" w14:textId="77777777" w:rsidR="00E6067D" w:rsidRDefault="00E6067D" w:rsidP="00E6067D">
      <w:pPr>
        <w:pStyle w:val="ListParagraph"/>
        <w:numPr>
          <w:ilvl w:val="3"/>
          <w:numId w:val="7"/>
        </w:numPr>
        <w:rPr>
          <w:lang w:eastAsia="x-none"/>
        </w:rPr>
      </w:pPr>
      <w:r w:rsidRPr="00E6067D">
        <w:rPr>
          <w:rFonts w:asciiTheme="minorHAnsi" w:hAnsiTheme="minorHAnsi"/>
          <w:lang w:eastAsia="x-none"/>
        </w:rPr>
        <w:t xml:space="preserve">Updated </w:t>
      </w:r>
      <w:r w:rsidRPr="00444EDE">
        <w:rPr>
          <w:rFonts w:asciiTheme="minorHAnsi" w:hAnsiTheme="minorHAnsi"/>
          <w:lang w:eastAsia="x-none"/>
        </w:rPr>
        <w:t>description to “MOE Election Letter from Mortgagee – Verify date of MOE Election letter is within 120 days from the death of the last surviving HECM borrower or within 120 days from 6/12/2015, whichever is later</w:t>
      </w:r>
      <w:r>
        <w:rPr>
          <w:rFonts w:asciiTheme="minorHAnsi" w:hAnsiTheme="minorHAnsi"/>
          <w:lang w:eastAsia="x-none"/>
        </w:rPr>
        <w:t>”</w:t>
      </w:r>
      <w:r w:rsidRPr="00444EDE">
        <w:rPr>
          <w:rFonts w:asciiTheme="minorHAnsi" w:hAnsiTheme="minorHAnsi"/>
          <w:lang w:eastAsia="x-none"/>
        </w:rPr>
        <w:t>. The description previously read “MOE Election Letter from Mortgagee - Verify date of MOE Election letter is within 30 days from the death of the HECM</w:t>
      </w:r>
      <w:r w:rsidRPr="00444EDE">
        <w:rPr>
          <w:rFonts w:asciiTheme="minorHAnsi" w:hAnsiTheme="minorHAnsi"/>
          <w:b/>
          <w:bCs/>
          <w:lang w:eastAsia="x-none"/>
        </w:rPr>
        <w:t xml:space="preserve"> </w:t>
      </w:r>
      <w:r w:rsidRPr="00444EDE">
        <w:rPr>
          <w:rFonts w:asciiTheme="minorHAnsi" w:hAnsiTheme="minorHAnsi"/>
          <w:bCs/>
          <w:lang w:eastAsia="x-none"/>
        </w:rPr>
        <w:t>borrower or within 120 days from 06/12/2015”.</w:t>
      </w:r>
    </w:p>
    <w:p w14:paraId="3BA95720" w14:textId="77777777" w:rsidR="00E6067D" w:rsidRDefault="00E6067D" w:rsidP="00E6067D">
      <w:pPr>
        <w:pStyle w:val="ListParagraph"/>
        <w:ind w:left="1440"/>
        <w:rPr>
          <w:lang w:eastAsia="x-none"/>
        </w:rPr>
      </w:pPr>
    </w:p>
    <w:p w14:paraId="58284B88" w14:textId="79F6E2F9" w:rsidR="002028CA" w:rsidRPr="00E6067D" w:rsidRDefault="00E6067D" w:rsidP="002028CA">
      <w:pPr>
        <w:pStyle w:val="ListParagraph"/>
        <w:numPr>
          <w:ilvl w:val="2"/>
          <w:numId w:val="7"/>
        </w:numPr>
        <w:rPr>
          <w:lang w:eastAsia="x-none"/>
        </w:rPr>
      </w:pPr>
      <w:r w:rsidRPr="00E6067D">
        <w:rPr>
          <w:rFonts w:asciiTheme="minorHAnsi" w:hAnsiTheme="minorHAnsi"/>
          <w:lang w:eastAsia="x-none"/>
        </w:rPr>
        <w:t>Change to Servicing Package Checklist: Added new task “Copy of Complete Loan Agreement” with checkboxes for Acceptable and Unacceptable.</w:t>
      </w:r>
    </w:p>
    <w:sectPr w:rsidR="002028CA" w:rsidRPr="00E6067D" w:rsidSect="00790242">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E9570" w14:textId="77777777" w:rsidR="00BB13A7" w:rsidRDefault="00BB13A7" w:rsidP="00C8567E">
      <w:pPr>
        <w:spacing w:after="0"/>
      </w:pPr>
      <w:r>
        <w:separator/>
      </w:r>
    </w:p>
  </w:endnote>
  <w:endnote w:type="continuationSeparator" w:id="0">
    <w:p w14:paraId="06DA50C4" w14:textId="77777777" w:rsidR="00BB13A7" w:rsidRDefault="00BB13A7"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9E0D" w14:textId="77777777" w:rsidR="00417065" w:rsidRDefault="00417065">
    <w:pPr>
      <w:pStyle w:val="Footer"/>
      <w:jc w:val="center"/>
    </w:pPr>
  </w:p>
  <w:p w14:paraId="78AF1D6E" w14:textId="77777777" w:rsidR="00417065" w:rsidRPr="00A013D7" w:rsidRDefault="00417065" w:rsidP="005854F9">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2825" w14:textId="3890FDA1" w:rsidR="00417065" w:rsidRPr="00115E4D" w:rsidRDefault="00417065"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00220AFB" w:rsidRPr="00220AFB">
      <w:rPr>
        <w:rFonts w:ascii="Cambria" w:eastAsia="Times New Roman" w:hAnsi="Cambria"/>
        <w:noProof/>
      </w:rPr>
      <w:t>6</w:t>
    </w:r>
    <w:r w:rsidRPr="00115E4D">
      <w:rPr>
        <w:rFonts w:ascii="Cambria" w:eastAsia="Times New Roman" w:hAnsi="Cambria"/>
        <w:noProof/>
      </w:rPr>
      <w:fldChar w:fldCharType="end"/>
    </w:r>
  </w:p>
  <w:p w14:paraId="5C331A76" w14:textId="77777777" w:rsidR="00417065" w:rsidRPr="00A013D7" w:rsidRDefault="00417065"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332D2" w14:textId="77777777" w:rsidR="00BB13A7" w:rsidRDefault="00BB13A7" w:rsidP="00C8567E">
      <w:pPr>
        <w:spacing w:after="0"/>
      </w:pPr>
      <w:r>
        <w:separator/>
      </w:r>
    </w:p>
  </w:footnote>
  <w:footnote w:type="continuationSeparator" w:id="0">
    <w:p w14:paraId="0822352B" w14:textId="77777777" w:rsidR="00BB13A7" w:rsidRDefault="00BB13A7" w:rsidP="00C856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EAC4" w14:textId="1B73E3AE" w:rsidR="00417065" w:rsidRDefault="00417065" w:rsidP="00B97FF1">
    <w:pPr>
      <w:pStyle w:val="Header"/>
      <w:pBdr>
        <w:bottom w:val="thickThinSmallGap" w:sz="24" w:space="0" w:color="622423"/>
      </w:pBdr>
      <w:jc w:val="center"/>
    </w:pPr>
    <w:r>
      <w:rPr>
        <w:rFonts w:ascii="Cambria" w:eastAsia="Times New Roman" w:hAnsi="Cambria"/>
        <w:sz w:val="32"/>
        <w:szCs w:val="32"/>
      </w:rPr>
      <w:t>HERMIT SYSTEM CHANGES – RELEASE 5.</w:t>
    </w:r>
    <w:r w:rsidR="00C77CA8">
      <w:rPr>
        <w:rFonts w:ascii="Cambria" w:eastAsia="Times New Roman" w:hAnsi="Cambria"/>
        <w:sz w:val="32"/>
        <w:szCs w:val="3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8pt;height:82pt" o:bullet="t">
        <v:imagedata r:id="rId1" o:title="artBC06"/>
      </v:shape>
    </w:pict>
  </w:numPicBullet>
  <w:numPicBullet w:numPicBulletId="1">
    <w:pict>
      <v:shape id="_x0000_i1114" type="#_x0000_t75" style="width:31pt;height:26pt" o:bullet="t">
        <v:imagedata r:id="rId2" o:title="artBC16"/>
      </v:shape>
    </w:pict>
  </w:numPicBullet>
  <w:numPicBullet w:numPicBulletId="2">
    <w:pict>
      <v:shape id="_x0000_i1115" type="#_x0000_t75" style="width:5pt;height:5pt;visibility:visible;mso-wrap-style:square" o:bullet="t">
        <v:imagedata r:id="rId3" o:title=""/>
      </v:shape>
    </w:pict>
  </w:numPicBullet>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1B70B54"/>
    <w:multiLevelType w:val="hybridMultilevel"/>
    <w:tmpl w:val="87B0E6C0"/>
    <w:lvl w:ilvl="0" w:tplc="519C48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3497"/>
    <w:multiLevelType w:val="multilevel"/>
    <w:tmpl w:val="989894F6"/>
    <w:lvl w:ilvl="0">
      <w:start w:val="1"/>
      <w:numFmt w:val="decimal"/>
      <w:lvlText w:val="%1."/>
      <w:lvlJc w:val="left"/>
      <w:pPr>
        <w:ind w:left="0" w:firstLine="0"/>
      </w:pPr>
      <w:rPr>
        <w:rFonts w:eastAsia="Calibri" w:hint="default"/>
      </w:rPr>
    </w:lvl>
    <w:lvl w:ilvl="1">
      <w:start w:val="1"/>
      <w:numFmt w:val="decimal"/>
      <w:isLgl/>
      <w:lvlText w:val="%1.%2"/>
      <w:lvlJc w:val="left"/>
      <w:pPr>
        <w:ind w:left="0" w:firstLine="0"/>
      </w:pPr>
      <w:rPr>
        <w:rFonts w:ascii="Arial" w:hAnsi="Arial" w:cs="Arial" w:hint="default"/>
        <w:b/>
        <w:sz w:val="20"/>
        <w:szCs w:val="20"/>
      </w:rPr>
    </w:lvl>
    <w:lvl w:ilvl="2">
      <w:start w:val="1"/>
      <w:numFmt w:val="decimal"/>
      <w:isLgl/>
      <w:lvlText w:val="%1.%2.%3"/>
      <w:lvlJc w:val="left"/>
      <w:pPr>
        <w:ind w:left="0" w:firstLine="0"/>
      </w:pPr>
      <w:rPr>
        <w:rFonts w:ascii="Times New Roman" w:hAnsi="Times New Roman"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asciiTheme="minorHAnsi" w:hAnsiTheme="minorHAnsi" w:hint="default"/>
        <w:b w:val="0"/>
        <w:sz w:val="22"/>
        <w:szCs w:val="22"/>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76026"/>
    <w:multiLevelType w:val="hybridMultilevel"/>
    <w:tmpl w:val="852EB406"/>
    <w:lvl w:ilvl="0" w:tplc="002E25F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91A74"/>
    <w:multiLevelType w:val="hybridMultilevel"/>
    <w:tmpl w:val="1B8E5AB8"/>
    <w:lvl w:ilvl="0" w:tplc="390C08F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7847"/>
    <w:multiLevelType w:val="multilevel"/>
    <w:tmpl w:val="1D860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13404"/>
    <w:multiLevelType w:val="multilevel"/>
    <w:tmpl w:val="F0963976"/>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72682"/>
    <w:multiLevelType w:val="hybridMultilevel"/>
    <w:tmpl w:val="255200F6"/>
    <w:lvl w:ilvl="0" w:tplc="9BA806B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3471B"/>
    <w:multiLevelType w:val="hybridMultilevel"/>
    <w:tmpl w:val="35F6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12" w15:restartNumberingAfterBreak="0">
    <w:nsid w:val="32191D98"/>
    <w:multiLevelType w:val="multilevel"/>
    <w:tmpl w:val="5824DA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D6E30"/>
    <w:multiLevelType w:val="hybridMultilevel"/>
    <w:tmpl w:val="23ACD0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FA314B"/>
    <w:multiLevelType w:val="multilevel"/>
    <w:tmpl w:val="B1326B4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8226FE"/>
    <w:multiLevelType w:val="hybridMultilevel"/>
    <w:tmpl w:val="1606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510D5"/>
    <w:multiLevelType w:val="hybridMultilevel"/>
    <w:tmpl w:val="D6D2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221B5"/>
    <w:multiLevelType w:val="hybridMultilevel"/>
    <w:tmpl w:val="BBAC37FA"/>
    <w:lvl w:ilvl="0" w:tplc="02E2E4A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6B1C"/>
    <w:multiLevelType w:val="hybridMultilevel"/>
    <w:tmpl w:val="C264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1A2294"/>
    <w:multiLevelType w:val="hybridMultilevel"/>
    <w:tmpl w:val="5B3ECF04"/>
    <w:lvl w:ilvl="0" w:tplc="4C1A1616">
      <w:start w:val="1"/>
      <w:numFmt w:val="bullet"/>
      <w:lvlText w:val=""/>
      <w:lvlPicBulletId w:val="2"/>
      <w:lvlJc w:val="left"/>
      <w:pPr>
        <w:tabs>
          <w:tab w:val="num" w:pos="720"/>
        </w:tabs>
        <w:ind w:left="720" w:hanging="360"/>
      </w:pPr>
      <w:rPr>
        <w:rFonts w:ascii="Symbol" w:hAnsi="Symbol" w:hint="default"/>
      </w:rPr>
    </w:lvl>
    <w:lvl w:ilvl="1" w:tplc="AD7276DA" w:tentative="1">
      <w:start w:val="1"/>
      <w:numFmt w:val="bullet"/>
      <w:lvlText w:val=""/>
      <w:lvlJc w:val="left"/>
      <w:pPr>
        <w:tabs>
          <w:tab w:val="num" w:pos="1440"/>
        </w:tabs>
        <w:ind w:left="1440" w:hanging="360"/>
      </w:pPr>
      <w:rPr>
        <w:rFonts w:ascii="Symbol" w:hAnsi="Symbol" w:hint="default"/>
      </w:rPr>
    </w:lvl>
    <w:lvl w:ilvl="2" w:tplc="F782E5D0" w:tentative="1">
      <w:start w:val="1"/>
      <w:numFmt w:val="bullet"/>
      <w:lvlText w:val=""/>
      <w:lvlJc w:val="left"/>
      <w:pPr>
        <w:tabs>
          <w:tab w:val="num" w:pos="2160"/>
        </w:tabs>
        <w:ind w:left="2160" w:hanging="360"/>
      </w:pPr>
      <w:rPr>
        <w:rFonts w:ascii="Symbol" w:hAnsi="Symbol" w:hint="default"/>
      </w:rPr>
    </w:lvl>
    <w:lvl w:ilvl="3" w:tplc="0356381E" w:tentative="1">
      <w:start w:val="1"/>
      <w:numFmt w:val="bullet"/>
      <w:lvlText w:val=""/>
      <w:lvlJc w:val="left"/>
      <w:pPr>
        <w:tabs>
          <w:tab w:val="num" w:pos="2880"/>
        </w:tabs>
        <w:ind w:left="2880" w:hanging="360"/>
      </w:pPr>
      <w:rPr>
        <w:rFonts w:ascii="Symbol" w:hAnsi="Symbol" w:hint="default"/>
      </w:rPr>
    </w:lvl>
    <w:lvl w:ilvl="4" w:tplc="50CC22CE" w:tentative="1">
      <w:start w:val="1"/>
      <w:numFmt w:val="bullet"/>
      <w:lvlText w:val=""/>
      <w:lvlJc w:val="left"/>
      <w:pPr>
        <w:tabs>
          <w:tab w:val="num" w:pos="3600"/>
        </w:tabs>
        <w:ind w:left="3600" w:hanging="360"/>
      </w:pPr>
      <w:rPr>
        <w:rFonts w:ascii="Symbol" w:hAnsi="Symbol" w:hint="default"/>
      </w:rPr>
    </w:lvl>
    <w:lvl w:ilvl="5" w:tplc="A594B154" w:tentative="1">
      <w:start w:val="1"/>
      <w:numFmt w:val="bullet"/>
      <w:lvlText w:val=""/>
      <w:lvlJc w:val="left"/>
      <w:pPr>
        <w:tabs>
          <w:tab w:val="num" w:pos="4320"/>
        </w:tabs>
        <w:ind w:left="4320" w:hanging="360"/>
      </w:pPr>
      <w:rPr>
        <w:rFonts w:ascii="Symbol" w:hAnsi="Symbol" w:hint="default"/>
      </w:rPr>
    </w:lvl>
    <w:lvl w:ilvl="6" w:tplc="99DABF10" w:tentative="1">
      <w:start w:val="1"/>
      <w:numFmt w:val="bullet"/>
      <w:lvlText w:val=""/>
      <w:lvlJc w:val="left"/>
      <w:pPr>
        <w:tabs>
          <w:tab w:val="num" w:pos="5040"/>
        </w:tabs>
        <w:ind w:left="5040" w:hanging="360"/>
      </w:pPr>
      <w:rPr>
        <w:rFonts w:ascii="Symbol" w:hAnsi="Symbol" w:hint="default"/>
      </w:rPr>
    </w:lvl>
    <w:lvl w:ilvl="7" w:tplc="4AC4CC8A" w:tentative="1">
      <w:start w:val="1"/>
      <w:numFmt w:val="bullet"/>
      <w:lvlText w:val=""/>
      <w:lvlJc w:val="left"/>
      <w:pPr>
        <w:tabs>
          <w:tab w:val="num" w:pos="5760"/>
        </w:tabs>
        <w:ind w:left="5760" w:hanging="360"/>
      </w:pPr>
      <w:rPr>
        <w:rFonts w:ascii="Symbol" w:hAnsi="Symbol" w:hint="default"/>
      </w:rPr>
    </w:lvl>
    <w:lvl w:ilvl="8" w:tplc="60A8799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67475FE"/>
    <w:multiLevelType w:val="hybridMultilevel"/>
    <w:tmpl w:val="0AE0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4D1D01"/>
    <w:multiLevelType w:val="hybridMultilevel"/>
    <w:tmpl w:val="1BE207B0"/>
    <w:lvl w:ilvl="0" w:tplc="44001E22">
      <w:start w:val="1"/>
      <w:numFmt w:val="decimal"/>
      <w:lvlText w:val="%1."/>
      <w:lvlJc w:val="left"/>
      <w:pPr>
        <w:ind w:left="1133" w:hanging="360"/>
      </w:pPr>
      <w:rPr>
        <w:rFonts w:ascii="Times New Roman" w:eastAsia="Calibri" w:hAnsi="Times New Roman" w:cs="Times New Roman"/>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3"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C47617"/>
    <w:multiLevelType w:val="hybridMultilevel"/>
    <w:tmpl w:val="74160E86"/>
    <w:lvl w:ilvl="0" w:tplc="F530C4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66009"/>
    <w:multiLevelType w:val="hybridMultilevel"/>
    <w:tmpl w:val="39DC39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73361EA"/>
    <w:multiLevelType w:val="hybridMultilevel"/>
    <w:tmpl w:val="6A5A8B14"/>
    <w:lvl w:ilvl="0" w:tplc="140A2556">
      <w:start w:val="1"/>
      <w:numFmt w:val="decimal"/>
      <w:lvlText w:val="%1."/>
      <w:lvlJc w:val="left"/>
      <w:pPr>
        <w:ind w:left="720" w:hanging="360"/>
      </w:pPr>
      <w:rPr>
        <w:rFonts w:asciiTheme="minorHAnsi" w:eastAsia="Calibr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93E9C"/>
    <w:multiLevelType w:val="hybridMultilevel"/>
    <w:tmpl w:val="1D0E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331A2"/>
    <w:multiLevelType w:val="hybridMultilevel"/>
    <w:tmpl w:val="9C8C3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7EE3D1A">
      <w:start w:val="3"/>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B5BF9"/>
    <w:multiLevelType w:val="hybridMultilevel"/>
    <w:tmpl w:val="46F23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239D4"/>
    <w:multiLevelType w:val="hybridMultilevel"/>
    <w:tmpl w:val="42566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07027B"/>
    <w:multiLevelType w:val="hybridMultilevel"/>
    <w:tmpl w:val="40D2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30790"/>
    <w:multiLevelType w:val="hybridMultilevel"/>
    <w:tmpl w:val="F71A2CA6"/>
    <w:lvl w:ilvl="0" w:tplc="602ACAB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621CC6"/>
    <w:multiLevelType w:val="hybridMultilevel"/>
    <w:tmpl w:val="C888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36B4A"/>
    <w:multiLevelType w:val="hybridMultilevel"/>
    <w:tmpl w:val="B69299BE"/>
    <w:lvl w:ilvl="0" w:tplc="814A81B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30CE2"/>
    <w:multiLevelType w:val="hybridMultilevel"/>
    <w:tmpl w:val="C3648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54BC7"/>
    <w:multiLevelType w:val="hybridMultilevel"/>
    <w:tmpl w:val="F18E5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3"/>
  </w:num>
  <w:num w:numId="4">
    <w:abstractNumId w:val="8"/>
  </w:num>
  <w:num w:numId="5">
    <w:abstractNumId w:val="11"/>
  </w:num>
  <w:num w:numId="6">
    <w:abstractNumId w:val="23"/>
  </w:num>
  <w:num w:numId="7">
    <w:abstractNumId w:val="2"/>
  </w:num>
  <w:num w:numId="8">
    <w:abstractNumId w:val="14"/>
  </w:num>
  <w:num w:numId="9">
    <w:abstractNumId w:val="18"/>
  </w:num>
  <w:num w:numId="10">
    <w:abstractNumId w:val="3"/>
  </w:num>
  <w:num w:numId="11">
    <w:abstractNumId w:val="15"/>
  </w:num>
  <w:num w:numId="12">
    <w:abstractNumId w:val="12"/>
  </w:num>
  <w:num w:numId="13">
    <w:abstractNumId w:val="30"/>
  </w:num>
  <w:num w:numId="14">
    <w:abstractNumId w:val="25"/>
  </w:num>
  <w:num w:numId="15">
    <w:abstractNumId w:val="22"/>
  </w:num>
  <w:num w:numId="16">
    <w:abstractNumId w:val="13"/>
  </w:num>
  <w:num w:numId="17">
    <w:abstractNumId w:val="7"/>
  </w:num>
  <w:num w:numId="18">
    <w:abstractNumId w:val="4"/>
  </w:num>
  <w:num w:numId="19">
    <w:abstractNumId w:val="27"/>
  </w:num>
  <w:num w:numId="20">
    <w:abstractNumId w:val="28"/>
  </w:num>
  <w:num w:numId="21">
    <w:abstractNumId w:val="20"/>
  </w:num>
  <w:num w:numId="22">
    <w:abstractNumId w:val="35"/>
  </w:num>
  <w:num w:numId="23">
    <w:abstractNumId w:val="33"/>
  </w:num>
  <w:num w:numId="24">
    <w:abstractNumId w:val="16"/>
  </w:num>
  <w:num w:numId="25">
    <w:abstractNumId w:val="34"/>
  </w:num>
  <w:num w:numId="26">
    <w:abstractNumId w:val="19"/>
  </w:num>
  <w:num w:numId="27">
    <w:abstractNumId w:val="31"/>
  </w:num>
  <w:num w:numId="28">
    <w:abstractNumId w:val="26"/>
  </w:num>
  <w:num w:numId="29">
    <w:abstractNumId w:val="10"/>
  </w:num>
  <w:num w:numId="30">
    <w:abstractNumId w:val="36"/>
  </w:num>
  <w:num w:numId="31">
    <w:abstractNumId w:val="1"/>
  </w:num>
  <w:num w:numId="32">
    <w:abstractNumId w:val="29"/>
  </w:num>
  <w:num w:numId="33">
    <w:abstractNumId w:val="24"/>
  </w:num>
  <w:num w:numId="34">
    <w:abstractNumId w:val="32"/>
  </w:num>
  <w:num w:numId="35">
    <w:abstractNumId w:val="5"/>
  </w:num>
  <w:num w:numId="36">
    <w:abstractNumId w:val="17"/>
  </w:num>
  <w:num w:numId="37">
    <w:abstractNumId w:val="9"/>
  </w:num>
  <w:num w:numId="3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7E"/>
    <w:rsid w:val="00000832"/>
    <w:rsid w:val="0000325D"/>
    <w:rsid w:val="00004684"/>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210E"/>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3136"/>
    <w:rsid w:val="00033B80"/>
    <w:rsid w:val="00033F21"/>
    <w:rsid w:val="0003665A"/>
    <w:rsid w:val="00040153"/>
    <w:rsid w:val="00040796"/>
    <w:rsid w:val="000416C4"/>
    <w:rsid w:val="00041862"/>
    <w:rsid w:val="00042FD3"/>
    <w:rsid w:val="00044DB9"/>
    <w:rsid w:val="00045325"/>
    <w:rsid w:val="00045C0E"/>
    <w:rsid w:val="00045CE1"/>
    <w:rsid w:val="000460EF"/>
    <w:rsid w:val="00046468"/>
    <w:rsid w:val="00047249"/>
    <w:rsid w:val="0004730D"/>
    <w:rsid w:val="00050C39"/>
    <w:rsid w:val="00051E3E"/>
    <w:rsid w:val="000537F3"/>
    <w:rsid w:val="00053C94"/>
    <w:rsid w:val="000551EC"/>
    <w:rsid w:val="000563F6"/>
    <w:rsid w:val="000607D7"/>
    <w:rsid w:val="00060C79"/>
    <w:rsid w:val="000613D1"/>
    <w:rsid w:val="000613DC"/>
    <w:rsid w:val="00064C4A"/>
    <w:rsid w:val="00065B7F"/>
    <w:rsid w:val="00065C87"/>
    <w:rsid w:val="0006676E"/>
    <w:rsid w:val="00067CE8"/>
    <w:rsid w:val="000713D8"/>
    <w:rsid w:val="00071816"/>
    <w:rsid w:val="000719B0"/>
    <w:rsid w:val="00072278"/>
    <w:rsid w:val="0007258B"/>
    <w:rsid w:val="00073630"/>
    <w:rsid w:val="00073A97"/>
    <w:rsid w:val="00075E37"/>
    <w:rsid w:val="00077DC7"/>
    <w:rsid w:val="00080C22"/>
    <w:rsid w:val="00082547"/>
    <w:rsid w:val="00083038"/>
    <w:rsid w:val="000837F5"/>
    <w:rsid w:val="00083B82"/>
    <w:rsid w:val="000849E5"/>
    <w:rsid w:val="000850F0"/>
    <w:rsid w:val="00087441"/>
    <w:rsid w:val="00087511"/>
    <w:rsid w:val="000879ED"/>
    <w:rsid w:val="000906F7"/>
    <w:rsid w:val="0009203B"/>
    <w:rsid w:val="000970BA"/>
    <w:rsid w:val="000972B0"/>
    <w:rsid w:val="00097BBA"/>
    <w:rsid w:val="00097D6E"/>
    <w:rsid w:val="000A1E9B"/>
    <w:rsid w:val="000A29AB"/>
    <w:rsid w:val="000A3319"/>
    <w:rsid w:val="000A35C1"/>
    <w:rsid w:val="000A3C0C"/>
    <w:rsid w:val="000A414E"/>
    <w:rsid w:val="000A462B"/>
    <w:rsid w:val="000A5F95"/>
    <w:rsid w:val="000A70B8"/>
    <w:rsid w:val="000A7624"/>
    <w:rsid w:val="000A79D9"/>
    <w:rsid w:val="000B179B"/>
    <w:rsid w:val="000B2321"/>
    <w:rsid w:val="000B2B69"/>
    <w:rsid w:val="000B36EA"/>
    <w:rsid w:val="000B40F9"/>
    <w:rsid w:val="000B5767"/>
    <w:rsid w:val="000B59BF"/>
    <w:rsid w:val="000B5C22"/>
    <w:rsid w:val="000B62BC"/>
    <w:rsid w:val="000B6767"/>
    <w:rsid w:val="000B7645"/>
    <w:rsid w:val="000B796A"/>
    <w:rsid w:val="000C0225"/>
    <w:rsid w:val="000C0BB5"/>
    <w:rsid w:val="000C1C00"/>
    <w:rsid w:val="000C24FE"/>
    <w:rsid w:val="000C33A4"/>
    <w:rsid w:val="000C3A05"/>
    <w:rsid w:val="000C44E6"/>
    <w:rsid w:val="000C4F99"/>
    <w:rsid w:val="000C671B"/>
    <w:rsid w:val="000D03E1"/>
    <w:rsid w:val="000D08F4"/>
    <w:rsid w:val="000D09E0"/>
    <w:rsid w:val="000D0E6C"/>
    <w:rsid w:val="000D1409"/>
    <w:rsid w:val="000D3D4B"/>
    <w:rsid w:val="000D703A"/>
    <w:rsid w:val="000D7AAB"/>
    <w:rsid w:val="000D7F5C"/>
    <w:rsid w:val="000E00AA"/>
    <w:rsid w:val="000E02CB"/>
    <w:rsid w:val="000E32F8"/>
    <w:rsid w:val="000E5BB5"/>
    <w:rsid w:val="000E605E"/>
    <w:rsid w:val="000E6B6D"/>
    <w:rsid w:val="000E7280"/>
    <w:rsid w:val="000E73C8"/>
    <w:rsid w:val="000F0CEE"/>
    <w:rsid w:val="000F1FA2"/>
    <w:rsid w:val="000F36DB"/>
    <w:rsid w:val="000F4555"/>
    <w:rsid w:val="000F58A0"/>
    <w:rsid w:val="000F662F"/>
    <w:rsid w:val="000F728F"/>
    <w:rsid w:val="000F7E11"/>
    <w:rsid w:val="00100377"/>
    <w:rsid w:val="00100415"/>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11CE"/>
    <w:rsid w:val="00111FF9"/>
    <w:rsid w:val="00112DAA"/>
    <w:rsid w:val="00113859"/>
    <w:rsid w:val="0011519E"/>
    <w:rsid w:val="001155D3"/>
    <w:rsid w:val="001156E4"/>
    <w:rsid w:val="00115973"/>
    <w:rsid w:val="0011599B"/>
    <w:rsid w:val="00115E4D"/>
    <w:rsid w:val="001161A9"/>
    <w:rsid w:val="0012012B"/>
    <w:rsid w:val="00120693"/>
    <w:rsid w:val="00120C6A"/>
    <w:rsid w:val="00121B87"/>
    <w:rsid w:val="0012240A"/>
    <w:rsid w:val="00122E49"/>
    <w:rsid w:val="00122EF2"/>
    <w:rsid w:val="001231C4"/>
    <w:rsid w:val="0012363F"/>
    <w:rsid w:val="00124119"/>
    <w:rsid w:val="00124BAD"/>
    <w:rsid w:val="00124BDF"/>
    <w:rsid w:val="0012576F"/>
    <w:rsid w:val="00125A63"/>
    <w:rsid w:val="00126477"/>
    <w:rsid w:val="001265FB"/>
    <w:rsid w:val="00126BEE"/>
    <w:rsid w:val="00126F30"/>
    <w:rsid w:val="00130B31"/>
    <w:rsid w:val="0013119C"/>
    <w:rsid w:val="001405F7"/>
    <w:rsid w:val="00140952"/>
    <w:rsid w:val="001420B4"/>
    <w:rsid w:val="00142ED2"/>
    <w:rsid w:val="00143F66"/>
    <w:rsid w:val="001441E5"/>
    <w:rsid w:val="00145551"/>
    <w:rsid w:val="001468F0"/>
    <w:rsid w:val="00146B72"/>
    <w:rsid w:val="00147468"/>
    <w:rsid w:val="00147B03"/>
    <w:rsid w:val="00150487"/>
    <w:rsid w:val="001506D5"/>
    <w:rsid w:val="00150C96"/>
    <w:rsid w:val="00150CA2"/>
    <w:rsid w:val="00151AC1"/>
    <w:rsid w:val="001521D3"/>
    <w:rsid w:val="0015231E"/>
    <w:rsid w:val="00152D1A"/>
    <w:rsid w:val="00153744"/>
    <w:rsid w:val="0015381C"/>
    <w:rsid w:val="00153DB2"/>
    <w:rsid w:val="00153E8B"/>
    <w:rsid w:val="00155251"/>
    <w:rsid w:val="00155EA0"/>
    <w:rsid w:val="0015622E"/>
    <w:rsid w:val="0015685D"/>
    <w:rsid w:val="00157AF9"/>
    <w:rsid w:val="00161333"/>
    <w:rsid w:val="00162E96"/>
    <w:rsid w:val="0016395E"/>
    <w:rsid w:val="00163AB8"/>
    <w:rsid w:val="00163EBA"/>
    <w:rsid w:val="00164C01"/>
    <w:rsid w:val="00165C0D"/>
    <w:rsid w:val="00167395"/>
    <w:rsid w:val="0017021B"/>
    <w:rsid w:val="00171D55"/>
    <w:rsid w:val="00173040"/>
    <w:rsid w:val="00173499"/>
    <w:rsid w:val="00174D4C"/>
    <w:rsid w:val="0017578C"/>
    <w:rsid w:val="00176255"/>
    <w:rsid w:val="001768DC"/>
    <w:rsid w:val="00176B8F"/>
    <w:rsid w:val="00176F56"/>
    <w:rsid w:val="001773CC"/>
    <w:rsid w:val="0017790B"/>
    <w:rsid w:val="00177B8F"/>
    <w:rsid w:val="00177FB1"/>
    <w:rsid w:val="00180D4F"/>
    <w:rsid w:val="00180FDF"/>
    <w:rsid w:val="00181277"/>
    <w:rsid w:val="001819C8"/>
    <w:rsid w:val="0018205D"/>
    <w:rsid w:val="00183943"/>
    <w:rsid w:val="00184680"/>
    <w:rsid w:val="00184EE8"/>
    <w:rsid w:val="001876A9"/>
    <w:rsid w:val="00187C0E"/>
    <w:rsid w:val="00191BE9"/>
    <w:rsid w:val="0019250D"/>
    <w:rsid w:val="0019334E"/>
    <w:rsid w:val="00193576"/>
    <w:rsid w:val="00193718"/>
    <w:rsid w:val="00194EDB"/>
    <w:rsid w:val="001969E7"/>
    <w:rsid w:val="00196E95"/>
    <w:rsid w:val="0019707F"/>
    <w:rsid w:val="00197E79"/>
    <w:rsid w:val="001A0BB1"/>
    <w:rsid w:val="001A0D09"/>
    <w:rsid w:val="001A14E8"/>
    <w:rsid w:val="001A3DE7"/>
    <w:rsid w:val="001A47F8"/>
    <w:rsid w:val="001A4BEC"/>
    <w:rsid w:val="001A5A0E"/>
    <w:rsid w:val="001A5C79"/>
    <w:rsid w:val="001A5E74"/>
    <w:rsid w:val="001A5FD8"/>
    <w:rsid w:val="001A61C7"/>
    <w:rsid w:val="001A688A"/>
    <w:rsid w:val="001A6DEC"/>
    <w:rsid w:val="001A7DEC"/>
    <w:rsid w:val="001B013A"/>
    <w:rsid w:val="001B0971"/>
    <w:rsid w:val="001B1160"/>
    <w:rsid w:val="001B132D"/>
    <w:rsid w:val="001B1E04"/>
    <w:rsid w:val="001B228D"/>
    <w:rsid w:val="001B24B5"/>
    <w:rsid w:val="001B28AA"/>
    <w:rsid w:val="001B3602"/>
    <w:rsid w:val="001B4C11"/>
    <w:rsid w:val="001C0DA9"/>
    <w:rsid w:val="001C1534"/>
    <w:rsid w:val="001C29BE"/>
    <w:rsid w:val="001C2AF5"/>
    <w:rsid w:val="001C3B1D"/>
    <w:rsid w:val="001C6B0B"/>
    <w:rsid w:val="001C70B3"/>
    <w:rsid w:val="001C757F"/>
    <w:rsid w:val="001C7767"/>
    <w:rsid w:val="001C7DA3"/>
    <w:rsid w:val="001D0E7D"/>
    <w:rsid w:val="001D1F2C"/>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44AF"/>
    <w:rsid w:val="001F6D8E"/>
    <w:rsid w:val="001F7EE5"/>
    <w:rsid w:val="001F7F39"/>
    <w:rsid w:val="00202220"/>
    <w:rsid w:val="00202366"/>
    <w:rsid w:val="002028CA"/>
    <w:rsid w:val="00202FCE"/>
    <w:rsid w:val="00203519"/>
    <w:rsid w:val="002038A4"/>
    <w:rsid w:val="0020473B"/>
    <w:rsid w:val="002059C8"/>
    <w:rsid w:val="00206CA0"/>
    <w:rsid w:val="002077D2"/>
    <w:rsid w:val="002100D4"/>
    <w:rsid w:val="00212799"/>
    <w:rsid w:val="00214A45"/>
    <w:rsid w:val="00214FDF"/>
    <w:rsid w:val="0021623A"/>
    <w:rsid w:val="002164F1"/>
    <w:rsid w:val="0021651C"/>
    <w:rsid w:val="00217A81"/>
    <w:rsid w:val="00220AFB"/>
    <w:rsid w:val="0022144D"/>
    <w:rsid w:val="00221606"/>
    <w:rsid w:val="00222D0F"/>
    <w:rsid w:val="00223226"/>
    <w:rsid w:val="00223AA1"/>
    <w:rsid w:val="00223D59"/>
    <w:rsid w:val="002246A6"/>
    <w:rsid w:val="0022474D"/>
    <w:rsid w:val="00226DC6"/>
    <w:rsid w:val="00226F4A"/>
    <w:rsid w:val="00227298"/>
    <w:rsid w:val="00227A68"/>
    <w:rsid w:val="00230E5D"/>
    <w:rsid w:val="00230E96"/>
    <w:rsid w:val="002324EC"/>
    <w:rsid w:val="002334E0"/>
    <w:rsid w:val="002335B8"/>
    <w:rsid w:val="00233C71"/>
    <w:rsid w:val="00233E15"/>
    <w:rsid w:val="0023476F"/>
    <w:rsid w:val="002358DC"/>
    <w:rsid w:val="00235F29"/>
    <w:rsid w:val="00236D0A"/>
    <w:rsid w:val="00236E97"/>
    <w:rsid w:val="0023725C"/>
    <w:rsid w:val="002405FE"/>
    <w:rsid w:val="002436F5"/>
    <w:rsid w:val="002446A1"/>
    <w:rsid w:val="00246C88"/>
    <w:rsid w:val="00247CBD"/>
    <w:rsid w:val="00247CF1"/>
    <w:rsid w:val="002502A2"/>
    <w:rsid w:val="00250545"/>
    <w:rsid w:val="00250709"/>
    <w:rsid w:val="00250A33"/>
    <w:rsid w:val="0025264D"/>
    <w:rsid w:val="00252A3E"/>
    <w:rsid w:val="00253105"/>
    <w:rsid w:val="00253495"/>
    <w:rsid w:val="00254A7C"/>
    <w:rsid w:val="0025617C"/>
    <w:rsid w:val="002576B9"/>
    <w:rsid w:val="00257E2E"/>
    <w:rsid w:val="00260B29"/>
    <w:rsid w:val="00260E17"/>
    <w:rsid w:val="00260F9E"/>
    <w:rsid w:val="00262258"/>
    <w:rsid w:val="0026243D"/>
    <w:rsid w:val="00262C46"/>
    <w:rsid w:val="00262EC2"/>
    <w:rsid w:val="0026385B"/>
    <w:rsid w:val="0026580E"/>
    <w:rsid w:val="0026748D"/>
    <w:rsid w:val="00270F89"/>
    <w:rsid w:val="00271A81"/>
    <w:rsid w:val="00271AA3"/>
    <w:rsid w:val="00272153"/>
    <w:rsid w:val="0027251C"/>
    <w:rsid w:val="002726BD"/>
    <w:rsid w:val="00272964"/>
    <w:rsid w:val="00272E14"/>
    <w:rsid w:val="00273DBB"/>
    <w:rsid w:val="00273E70"/>
    <w:rsid w:val="002769F9"/>
    <w:rsid w:val="00277AC1"/>
    <w:rsid w:val="00277B4B"/>
    <w:rsid w:val="00280189"/>
    <w:rsid w:val="002803C3"/>
    <w:rsid w:val="002808E1"/>
    <w:rsid w:val="00280B8D"/>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217"/>
    <w:rsid w:val="002A2080"/>
    <w:rsid w:val="002A22AE"/>
    <w:rsid w:val="002A30CE"/>
    <w:rsid w:val="002A3612"/>
    <w:rsid w:val="002A47E2"/>
    <w:rsid w:val="002A492A"/>
    <w:rsid w:val="002A511C"/>
    <w:rsid w:val="002A74F6"/>
    <w:rsid w:val="002B0950"/>
    <w:rsid w:val="002B0F07"/>
    <w:rsid w:val="002B1AF9"/>
    <w:rsid w:val="002B1D96"/>
    <w:rsid w:val="002B1F2B"/>
    <w:rsid w:val="002B1F6F"/>
    <w:rsid w:val="002B2038"/>
    <w:rsid w:val="002B23D2"/>
    <w:rsid w:val="002B36E3"/>
    <w:rsid w:val="002B3CDE"/>
    <w:rsid w:val="002B4251"/>
    <w:rsid w:val="002B5312"/>
    <w:rsid w:val="002B53A2"/>
    <w:rsid w:val="002B5726"/>
    <w:rsid w:val="002B5D20"/>
    <w:rsid w:val="002B5D77"/>
    <w:rsid w:val="002B6DBC"/>
    <w:rsid w:val="002B76EE"/>
    <w:rsid w:val="002C1AA2"/>
    <w:rsid w:val="002C299A"/>
    <w:rsid w:val="002C3B73"/>
    <w:rsid w:val="002C3FA9"/>
    <w:rsid w:val="002C56EA"/>
    <w:rsid w:val="002C6878"/>
    <w:rsid w:val="002C737D"/>
    <w:rsid w:val="002C7437"/>
    <w:rsid w:val="002C7517"/>
    <w:rsid w:val="002D0337"/>
    <w:rsid w:val="002D0658"/>
    <w:rsid w:val="002D1D42"/>
    <w:rsid w:val="002D2232"/>
    <w:rsid w:val="002D3631"/>
    <w:rsid w:val="002D40F6"/>
    <w:rsid w:val="002D42BE"/>
    <w:rsid w:val="002D514E"/>
    <w:rsid w:val="002D57D0"/>
    <w:rsid w:val="002D5FEA"/>
    <w:rsid w:val="002D7584"/>
    <w:rsid w:val="002E16B3"/>
    <w:rsid w:val="002E354A"/>
    <w:rsid w:val="002E3D6B"/>
    <w:rsid w:val="002E467D"/>
    <w:rsid w:val="002E5373"/>
    <w:rsid w:val="002E5FF9"/>
    <w:rsid w:val="002E6275"/>
    <w:rsid w:val="002E6DC8"/>
    <w:rsid w:val="002E6F98"/>
    <w:rsid w:val="002E7058"/>
    <w:rsid w:val="002E72A6"/>
    <w:rsid w:val="002E78FF"/>
    <w:rsid w:val="002F0F9C"/>
    <w:rsid w:val="002F167B"/>
    <w:rsid w:val="002F17AB"/>
    <w:rsid w:val="002F1D44"/>
    <w:rsid w:val="002F25D4"/>
    <w:rsid w:val="002F3AC4"/>
    <w:rsid w:val="002F5707"/>
    <w:rsid w:val="002F6CC2"/>
    <w:rsid w:val="002F6DA4"/>
    <w:rsid w:val="002F74AA"/>
    <w:rsid w:val="002F76DC"/>
    <w:rsid w:val="003000D9"/>
    <w:rsid w:val="003008B6"/>
    <w:rsid w:val="0030532D"/>
    <w:rsid w:val="0030566B"/>
    <w:rsid w:val="00305CA7"/>
    <w:rsid w:val="003077D1"/>
    <w:rsid w:val="003078ED"/>
    <w:rsid w:val="00310FF2"/>
    <w:rsid w:val="003114AD"/>
    <w:rsid w:val="003114F4"/>
    <w:rsid w:val="0031277E"/>
    <w:rsid w:val="00315425"/>
    <w:rsid w:val="0031582E"/>
    <w:rsid w:val="003161D4"/>
    <w:rsid w:val="00316703"/>
    <w:rsid w:val="003167D6"/>
    <w:rsid w:val="003171BC"/>
    <w:rsid w:val="00317719"/>
    <w:rsid w:val="00317739"/>
    <w:rsid w:val="00317AE8"/>
    <w:rsid w:val="00317C1D"/>
    <w:rsid w:val="00317DAF"/>
    <w:rsid w:val="003251EA"/>
    <w:rsid w:val="00325444"/>
    <w:rsid w:val="00325748"/>
    <w:rsid w:val="00326A5C"/>
    <w:rsid w:val="00326DB5"/>
    <w:rsid w:val="003273BD"/>
    <w:rsid w:val="0032743D"/>
    <w:rsid w:val="00327D22"/>
    <w:rsid w:val="00327D57"/>
    <w:rsid w:val="00330ED3"/>
    <w:rsid w:val="00331DDB"/>
    <w:rsid w:val="003339BC"/>
    <w:rsid w:val="00334EE5"/>
    <w:rsid w:val="00336681"/>
    <w:rsid w:val="0033718F"/>
    <w:rsid w:val="0034036C"/>
    <w:rsid w:val="00340F68"/>
    <w:rsid w:val="0034235A"/>
    <w:rsid w:val="0034324D"/>
    <w:rsid w:val="0034443E"/>
    <w:rsid w:val="0034507E"/>
    <w:rsid w:val="00345801"/>
    <w:rsid w:val="00345DFD"/>
    <w:rsid w:val="00346865"/>
    <w:rsid w:val="0034695F"/>
    <w:rsid w:val="00347090"/>
    <w:rsid w:val="003475E8"/>
    <w:rsid w:val="00347C0B"/>
    <w:rsid w:val="003512DB"/>
    <w:rsid w:val="00351CD3"/>
    <w:rsid w:val="003527E6"/>
    <w:rsid w:val="00353168"/>
    <w:rsid w:val="00353CA0"/>
    <w:rsid w:val="00354F62"/>
    <w:rsid w:val="0035664E"/>
    <w:rsid w:val="00356E24"/>
    <w:rsid w:val="003639B7"/>
    <w:rsid w:val="00363CAC"/>
    <w:rsid w:val="00363CF2"/>
    <w:rsid w:val="00365B4B"/>
    <w:rsid w:val="00366CD3"/>
    <w:rsid w:val="003706CB"/>
    <w:rsid w:val="003726AE"/>
    <w:rsid w:val="0037327D"/>
    <w:rsid w:val="00373EB5"/>
    <w:rsid w:val="00374521"/>
    <w:rsid w:val="00374B04"/>
    <w:rsid w:val="00376C94"/>
    <w:rsid w:val="00376E1B"/>
    <w:rsid w:val="00377E7B"/>
    <w:rsid w:val="00382D4F"/>
    <w:rsid w:val="003846A7"/>
    <w:rsid w:val="00385124"/>
    <w:rsid w:val="00390B6A"/>
    <w:rsid w:val="00391701"/>
    <w:rsid w:val="00392E73"/>
    <w:rsid w:val="003941EF"/>
    <w:rsid w:val="00396B65"/>
    <w:rsid w:val="00396CE1"/>
    <w:rsid w:val="003A2F90"/>
    <w:rsid w:val="003A3126"/>
    <w:rsid w:val="003A5256"/>
    <w:rsid w:val="003A6976"/>
    <w:rsid w:val="003A7A13"/>
    <w:rsid w:val="003B0786"/>
    <w:rsid w:val="003B0E8F"/>
    <w:rsid w:val="003B13CD"/>
    <w:rsid w:val="003B209F"/>
    <w:rsid w:val="003B3F45"/>
    <w:rsid w:val="003B4C37"/>
    <w:rsid w:val="003B4F8A"/>
    <w:rsid w:val="003B546D"/>
    <w:rsid w:val="003B5914"/>
    <w:rsid w:val="003B6592"/>
    <w:rsid w:val="003B6C25"/>
    <w:rsid w:val="003B7F9A"/>
    <w:rsid w:val="003C0E44"/>
    <w:rsid w:val="003C1B2D"/>
    <w:rsid w:val="003C2DAE"/>
    <w:rsid w:val="003C375F"/>
    <w:rsid w:val="003C4121"/>
    <w:rsid w:val="003C4F07"/>
    <w:rsid w:val="003C7516"/>
    <w:rsid w:val="003C7C4F"/>
    <w:rsid w:val="003D0241"/>
    <w:rsid w:val="003D05F8"/>
    <w:rsid w:val="003D0954"/>
    <w:rsid w:val="003D13FA"/>
    <w:rsid w:val="003D1C3D"/>
    <w:rsid w:val="003D265B"/>
    <w:rsid w:val="003D4C13"/>
    <w:rsid w:val="003D4DF6"/>
    <w:rsid w:val="003D7382"/>
    <w:rsid w:val="003D7C9B"/>
    <w:rsid w:val="003E06CD"/>
    <w:rsid w:val="003E10A1"/>
    <w:rsid w:val="003E123C"/>
    <w:rsid w:val="003E1B94"/>
    <w:rsid w:val="003E1DF7"/>
    <w:rsid w:val="003E2456"/>
    <w:rsid w:val="003E2A2D"/>
    <w:rsid w:val="003E2E37"/>
    <w:rsid w:val="003E3E07"/>
    <w:rsid w:val="003E456B"/>
    <w:rsid w:val="003E634A"/>
    <w:rsid w:val="003E6646"/>
    <w:rsid w:val="003E6E73"/>
    <w:rsid w:val="003E6F6D"/>
    <w:rsid w:val="003F51C2"/>
    <w:rsid w:val="003F5F7C"/>
    <w:rsid w:val="003F6AC7"/>
    <w:rsid w:val="00401CD6"/>
    <w:rsid w:val="00402BE5"/>
    <w:rsid w:val="004034DD"/>
    <w:rsid w:val="00403A4E"/>
    <w:rsid w:val="0040585D"/>
    <w:rsid w:val="00405C40"/>
    <w:rsid w:val="00405E79"/>
    <w:rsid w:val="0040639C"/>
    <w:rsid w:val="004104D7"/>
    <w:rsid w:val="00410DE3"/>
    <w:rsid w:val="00411CD7"/>
    <w:rsid w:val="00412572"/>
    <w:rsid w:val="00412797"/>
    <w:rsid w:val="00413568"/>
    <w:rsid w:val="00413A75"/>
    <w:rsid w:val="0041474D"/>
    <w:rsid w:val="00415691"/>
    <w:rsid w:val="00416632"/>
    <w:rsid w:val="00417065"/>
    <w:rsid w:val="00417FB5"/>
    <w:rsid w:val="004221F2"/>
    <w:rsid w:val="00424413"/>
    <w:rsid w:val="004262F7"/>
    <w:rsid w:val="00426304"/>
    <w:rsid w:val="00426436"/>
    <w:rsid w:val="00426993"/>
    <w:rsid w:val="00426CE0"/>
    <w:rsid w:val="00427464"/>
    <w:rsid w:val="00427891"/>
    <w:rsid w:val="00427C25"/>
    <w:rsid w:val="004301BC"/>
    <w:rsid w:val="004327DC"/>
    <w:rsid w:val="00432B31"/>
    <w:rsid w:val="00434294"/>
    <w:rsid w:val="00434ED0"/>
    <w:rsid w:val="00435941"/>
    <w:rsid w:val="004376FD"/>
    <w:rsid w:val="00441016"/>
    <w:rsid w:val="00442765"/>
    <w:rsid w:val="0044345E"/>
    <w:rsid w:val="004435B0"/>
    <w:rsid w:val="004446DC"/>
    <w:rsid w:val="00444EA2"/>
    <w:rsid w:val="00444EDE"/>
    <w:rsid w:val="00450479"/>
    <w:rsid w:val="00451049"/>
    <w:rsid w:val="00451514"/>
    <w:rsid w:val="0045200D"/>
    <w:rsid w:val="004522C6"/>
    <w:rsid w:val="0045233D"/>
    <w:rsid w:val="00452358"/>
    <w:rsid w:val="004525E5"/>
    <w:rsid w:val="00454691"/>
    <w:rsid w:val="00454FE5"/>
    <w:rsid w:val="0045554A"/>
    <w:rsid w:val="00455765"/>
    <w:rsid w:val="004561E8"/>
    <w:rsid w:val="00456387"/>
    <w:rsid w:val="00456B27"/>
    <w:rsid w:val="004601D6"/>
    <w:rsid w:val="00460AC1"/>
    <w:rsid w:val="00465264"/>
    <w:rsid w:val="0046551E"/>
    <w:rsid w:val="004662D7"/>
    <w:rsid w:val="0047074B"/>
    <w:rsid w:val="00470CB9"/>
    <w:rsid w:val="00470FC1"/>
    <w:rsid w:val="0047172D"/>
    <w:rsid w:val="00472ECA"/>
    <w:rsid w:val="004732F9"/>
    <w:rsid w:val="004749F3"/>
    <w:rsid w:val="00474EF0"/>
    <w:rsid w:val="00475273"/>
    <w:rsid w:val="00476020"/>
    <w:rsid w:val="004769EF"/>
    <w:rsid w:val="00477176"/>
    <w:rsid w:val="004771D3"/>
    <w:rsid w:val="0047770D"/>
    <w:rsid w:val="00477FD1"/>
    <w:rsid w:val="004805D6"/>
    <w:rsid w:val="00481967"/>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407F"/>
    <w:rsid w:val="0049515D"/>
    <w:rsid w:val="0049535D"/>
    <w:rsid w:val="004955A9"/>
    <w:rsid w:val="00495764"/>
    <w:rsid w:val="00496927"/>
    <w:rsid w:val="0049692E"/>
    <w:rsid w:val="00497030"/>
    <w:rsid w:val="004A0855"/>
    <w:rsid w:val="004A1B18"/>
    <w:rsid w:val="004A1F2E"/>
    <w:rsid w:val="004A3278"/>
    <w:rsid w:val="004A3F1E"/>
    <w:rsid w:val="004A46F8"/>
    <w:rsid w:val="004A4AF7"/>
    <w:rsid w:val="004A5F3E"/>
    <w:rsid w:val="004A6867"/>
    <w:rsid w:val="004B070B"/>
    <w:rsid w:val="004B1244"/>
    <w:rsid w:val="004B1AC3"/>
    <w:rsid w:val="004B319E"/>
    <w:rsid w:val="004B3A01"/>
    <w:rsid w:val="004B4B2D"/>
    <w:rsid w:val="004B6547"/>
    <w:rsid w:val="004B78D1"/>
    <w:rsid w:val="004C153E"/>
    <w:rsid w:val="004C1FC6"/>
    <w:rsid w:val="004C4B9F"/>
    <w:rsid w:val="004C51E5"/>
    <w:rsid w:val="004C5AE7"/>
    <w:rsid w:val="004C5E69"/>
    <w:rsid w:val="004C6272"/>
    <w:rsid w:val="004C6F00"/>
    <w:rsid w:val="004C7277"/>
    <w:rsid w:val="004C7740"/>
    <w:rsid w:val="004C7C5A"/>
    <w:rsid w:val="004D10F7"/>
    <w:rsid w:val="004D117D"/>
    <w:rsid w:val="004D273B"/>
    <w:rsid w:val="004D3B37"/>
    <w:rsid w:val="004D3BCA"/>
    <w:rsid w:val="004D3CA7"/>
    <w:rsid w:val="004D548C"/>
    <w:rsid w:val="004D68F4"/>
    <w:rsid w:val="004D694B"/>
    <w:rsid w:val="004D6FF6"/>
    <w:rsid w:val="004D7547"/>
    <w:rsid w:val="004D7691"/>
    <w:rsid w:val="004D795D"/>
    <w:rsid w:val="004D7E9B"/>
    <w:rsid w:val="004E0179"/>
    <w:rsid w:val="004E11B6"/>
    <w:rsid w:val="004E1E17"/>
    <w:rsid w:val="004E5D87"/>
    <w:rsid w:val="004E667D"/>
    <w:rsid w:val="004E68E8"/>
    <w:rsid w:val="004E6A1C"/>
    <w:rsid w:val="004E6DBD"/>
    <w:rsid w:val="004F1BF7"/>
    <w:rsid w:val="004F2A8C"/>
    <w:rsid w:val="004F2A8F"/>
    <w:rsid w:val="004F353A"/>
    <w:rsid w:val="004F4DE7"/>
    <w:rsid w:val="004F6E27"/>
    <w:rsid w:val="004F7309"/>
    <w:rsid w:val="004F7582"/>
    <w:rsid w:val="004F7637"/>
    <w:rsid w:val="004F78FC"/>
    <w:rsid w:val="004F7BDC"/>
    <w:rsid w:val="0050029D"/>
    <w:rsid w:val="00500335"/>
    <w:rsid w:val="00500532"/>
    <w:rsid w:val="00500537"/>
    <w:rsid w:val="00501BF0"/>
    <w:rsid w:val="00505828"/>
    <w:rsid w:val="00505D6C"/>
    <w:rsid w:val="00507948"/>
    <w:rsid w:val="00517F73"/>
    <w:rsid w:val="00520CF1"/>
    <w:rsid w:val="00520E3E"/>
    <w:rsid w:val="00522BB3"/>
    <w:rsid w:val="005234A3"/>
    <w:rsid w:val="005244CB"/>
    <w:rsid w:val="00524EB2"/>
    <w:rsid w:val="00525097"/>
    <w:rsid w:val="00532047"/>
    <w:rsid w:val="005321B8"/>
    <w:rsid w:val="00533759"/>
    <w:rsid w:val="00533CAB"/>
    <w:rsid w:val="00533F25"/>
    <w:rsid w:val="005352E0"/>
    <w:rsid w:val="00536A0C"/>
    <w:rsid w:val="00537162"/>
    <w:rsid w:val="00537276"/>
    <w:rsid w:val="005377B0"/>
    <w:rsid w:val="00541769"/>
    <w:rsid w:val="005427BA"/>
    <w:rsid w:val="005437CA"/>
    <w:rsid w:val="00543F1D"/>
    <w:rsid w:val="005448CC"/>
    <w:rsid w:val="00545491"/>
    <w:rsid w:val="005467AE"/>
    <w:rsid w:val="0054766A"/>
    <w:rsid w:val="00550FDB"/>
    <w:rsid w:val="005513D1"/>
    <w:rsid w:val="005513F6"/>
    <w:rsid w:val="00553027"/>
    <w:rsid w:val="00553A7F"/>
    <w:rsid w:val="005567A8"/>
    <w:rsid w:val="00556F5E"/>
    <w:rsid w:val="00557230"/>
    <w:rsid w:val="00557314"/>
    <w:rsid w:val="005608C5"/>
    <w:rsid w:val="00561680"/>
    <w:rsid w:val="00561F95"/>
    <w:rsid w:val="00562C27"/>
    <w:rsid w:val="00563830"/>
    <w:rsid w:val="005646D5"/>
    <w:rsid w:val="00565365"/>
    <w:rsid w:val="005657E5"/>
    <w:rsid w:val="00565AB8"/>
    <w:rsid w:val="00566099"/>
    <w:rsid w:val="0056670F"/>
    <w:rsid w:val="005679D9"/>
    <w:rsid w:val="00572A75"/>
    <w:rsid w:val="0057314E"/>
    <w:rsid w:val="00573F16"/>
    <w:rsid w:val="00573FBB"/>
    <w:rsid w:val="00574882"/>
    <w:rsid w:val="00576DDF"/>
    <w:rsid w:val="00577899"/>
    <w:rsid w:val="00580452"/>
    <w:rsid w:val="005829C2"/>
    <w:rsid w:val="00583CFB"/>
    <w:rsid w:val="00584599"/>
    <w:rsid w:val="005854F9"/>
    <w:rsid w:val="0058570D"/>
    <w:rsid w:val="00585EDE"/>
    <w:rsid w:val="00586603"/>
    <w:rsid w:val="00587127"/>
    <w:rsid w:val="005879B8"/>
    <w:rsid w:val="005906D5"/>
    <w:rsid w:val="00590DD6"/>
    <w:rsid w:val="00590E19"/>
    <w:rsid w:val="005925F6"/>
    <w:rsid w:val="00592FE4"/>
    <w:rsid w:val="0059511B"/>
    <w:rsid w:val="005951FA"/>
    <w:rsid w:val="0059560B"/>
    <w:rsid w:val="005968AC"/>
    <w:rsid w:val="0059728D"/>
    <w:rsid w:val="005972CD"/>
    <w:rsid w:val="0059777A"/>
    <w:rsid w:val="00597892"/>
    <w:rsid w:val="005A038F"/>
    <w:rsid w:val="005A0A5A"/>
    <w:rsid w:val="005A230B"/>
    <w:rsid w:val="005A38E6"/>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1EDA"/>
    <w:rsid w:val="005C1F99"/>
    <w:rsid w:val="005C3E76"/>
    <w:rsid w:val="005C61CA"/>
    <w:rsid w:val="005C6F51"/>
    <w:rsid w:val="005C747D"/>
    <w:rsid w:val="005D32D5"/>
    <w:rsid w:val="005D3A40"/>
    <w:rsid w:val="005D3AFF"/>
    <w:rsid w:val="005D4095"/>
    <w:rsid w:val="005D4DCD"/>
    <w:rsid w:val="005D7288"/>
    <w:rsid w:val="005D728C"/>
    <w:rsid w:val="005D7AF7"/>
    <w:rsid w:val="005D7EEB"/>
    <w:rsid w:val="005E1630"/>
    <w:rsid w:val="005E2457"/>
    <w:rsid w:val="005E2C4A"/>
    <w:rsid w:val="005E3B7D"/>
    <w:rsid w:val="005E619A"/>
    <w:rsid w:val="005E66BE"/>
    <w:rsid w:val="005E7BF7"/>
    <w:rsid w:val="005F0DA1"/>
    <w:rsid w:val="005F273F"/>
    <w:rsid w:val="005F2E55"/>
    <w:rsid w:val="005F57EA"/>
    <w:rsid w:val="005F5AAC"/>
    <w:rsid w:val="005F61FF"/>
    <w:rsid w:val="005F6BFD"/>
    <w:rsid w:val="005F6E7F"/>
    <w:rsid w:val="005F755B"/>
    <w:rsid w:val="005F7CC6"/>
    <w:rsid w:val="00600B6F"/>
    <w:rsid w:val="006012DE"/>
    <w:rsid w:val="00601E8F"/>
    <w:rsid w:val="00602E41"/>
    <w:rsid w:val="006032D7"/>
    <w:rsid w:val="00604E6F"/>
    <w:rsid w:val="00607315"/>
    <w:rsid w:val="00607362"/>
    <w:rsid w:val="006074F4"/>
    <w:rsid w:val="0060754A"/>
    <w:rsid w:val="006077E7"/>
    <w:rsid w:val="00611E63"/>
    <w:rsid w:val="0061223F"/>
    <w:rsid w:val="00613EF5"/>
    <w:rsid w:val="006142B6"/>
    <w:rsid w:val="006143F0"/>
    <w:rsid w:val="0061441D"/>
    <w:rsid w:val="006154A5"/>
    <w:rsid w:val="00615655"/>
    <w:rsid w:val="0061565B"/>
    <w:rsid w:val="006158CD"/>
    <w:rsid w:val="00615A1F"/>
    <w:rsid w:val="00615DA7"/>
    <w:rsid w:val="00620979"/>
    <w:rsid w:val="006221CC"/>
    <w:rsid w:val="00622A16"/>
    <w:rsid w:val="00623743"/>
    <w:rsid w:val="00623BDC"/>
    <w:rsid w:val="00623C89"/>
    <w:rsid w:val="00623ED8"/>
    <w:rsid w:val="006257DF"/>
    <w:rsid w:val="00626220"/>
    <w:rsid w:val="0063083F"/>
    <w:rsid w:val="00631B14"/>
    <w:rsid w:val="00632AE0"/>
    <w:rsid w:val="00633A3F"/>
    <w:rsid w:val="00633CE6"/>
    <w:rsid w:val="0063455B"/>
    <w:rsid w:val="0063543B"/>
    <w:rsid w:val="006371F2"/>
    <w:rsid w:val="006376C3"/>
    <w:rsid w:val="00640037"/>
    <w:rsid w:val="00641034"/>
    <w:rsid w:val="006420C7"/>
    <w:rsid w:val="00642E78"/>
    <w:rsid w:val="00643118"/>
    <w:rsid w:val="006432BF"/>
    <w:rsid w:val="00644FD9"/>
    <w:rsid w:val="006454A4"/>
    <w:rsid w:val="006455F5"/>
    <w:rsid w:val="006460C4"/>
    <w:rsid w:val="006460E7"/>
    <w:rsid w:val="006469E6"/>
    <w:rsid w:val="00651560"/>
    <w:rsid w:val="006516BD"/>
    <w:rsid w:val="00652DAE"/>
    <w:rsid w:val="006547E7"/>
    <w:rsid w:val="00655BCB"/>
    <w:rsid w:val="00656822"/>
    <w:rsid w:val="00657A86"/>
    <w:rsid w:val="006602A0"/>
    <w:rsid w:val="0066145C"/>
    <w:rsid w:val="00661D7A"/>
    <w:rsid w:val="00662654"/>
    <w:rsid w:val="00662CD6"/>
    <w:rsid w:val="00663001"/>
    <w:rsid w:val="00663C1F"/>
    <w:rsid w:val="00663E4D"/>
    <w:rsid w:val="006647A8"/>
    <w:rsid w:val="00666733"/>
    <w:rsid w:val="00666B1F"/>
    <w:rsid w:val="00670BEE"/>
    <w:rsid w:val="0067148C"/>
    <w:rsid w:val="00671853"/>
    <w:rsid w:val="00671E89"/>
    <w:rsid w:val="0067353B"/>
    <w:rsid w:val="00673C3F"/>
    <w:rsid w:val="0067402E"/>
    <w:rsid w:val="006754E3"/>
    <w:rsid w:val="00676078"/>
    <w:rsid w:val="006768DD"/>
    <w:rsid w:val="00677696"/>
    <w:rsid w:val="0067792E"/>
    <w:rsid w:val="006813E7"/>
    <w:rsid w:val="00682A18"/>
    <w:rsid w:val="00682ADA"/>
    <w:rsid w:val="00682FAB"/>
    <w:rsid w:val="00683A6F"/>
    <w:rsid w:val="00683CE5"/>
    <w:rsid w:val="0068465C"/>
    <w:rsid w:val="00684B80"/>
    <w:rsid w:val="00685699"/>
    <w:rsid w:val="006857DF"/>
    <w:rsid w:val="00686895"/>
    <w:rsid w:val="00687387"/>
    <w:rsid w:val="00687C26"/>
    <w:rsid w:val="006923B8"/>
    <w:rsid w:val="0069263F"/>
    <w:rsid w:val="00694507"/>
    <w:rsid w:val="00694C05"/>
    <w:rsid w:val="006976FA"/>
    <w:rsid w:val="006A1F7F"/>
    <w:rsid w:val="006A34AA"/>
    <w:rsid w:val="006A4284"/>
    <w:rsid w:val="006A498E"/>
    <w:rsid w:val="006A5189"/>
    <w:rsid w:val="006A5D0F"/>
    <w:rsid w:val="006B0285"/>
    <w:rsid w:val="006B02BE"/>
    <w:rsid w:val="006B0653"/>
    <w:rsid w:val="006B0A53"/>
    <w:rsid w:val="006B0C1E"/>
    <w:rsid w:val="006B4324"/>
    <w:rsid w:val="006B499D"/>
    <w:rsid w:val="006B67E4"/>
    <w:rsid w:val="006C2ED6"/>
    <w:rsid w:val="006C3183"/>
    <w:rsid w:val="006C3A75"/>
    <w:rsid w:val="006C5BC0"/>
    <w:rsid w:val="006C6415"/>
    <w:rsid w:val="006C6CDE"/>
    <w:rsid w:val="006C70EF"/>
    <w:rsid w:val="006C7CEA"/>
    <w:rsid w:val="006D0BD5"/>
    <w:rsid w:val="006D1953"/>
    <w:rsid w:val="006D2FB7"/>
    <w:rsid w:val="006D3685"/>
    <w:rsid w:val="006D438C"/>
    <w:rsid w:val="006D4478"/>
    <w:rsid w:val="006D636F"/>
    <w:rsid w:val="006D703B"/>
    <w:rsid w:val="006D77B9"/>
    <w:rsid w:val="006D7A64"/>
    <w:rsid w:val="006E0836"/>
    <w:rsid w:val="006E0F96"/>
    <w:rsid w:val="006E178D"/>
    <w:rsid w:val="006E1E3C"/>
    <w:rsid w:val="006E214E"/>
    <w:rsid w:val="006E31E9"/>
    <w:rsid w:val="006E3F71"/>
    <w:rsid w:val="006E462F"/>
    <w:rsid w:val="006E466B"/>
    <w:rsid w:val="006E47BB"/>
    <w:rsid w:val="006E4985"/>
    <w:rsid w:val="006E50EF"/>
    <w:rsid w:val="006E6A9F"/>
    <w:rsid w:val="006E6C3E"/>
    <w:rsid w:val="006E736C"/>
    <w:rsid w:val="006E7AC9"/>
    <w:rsid w:val="006F0718"/>
    <w:rsid w:val="006F0787"/>
    <w:rsid w:val="006F0810"/>
    <w:rsid w:val="006F1294"/>
    <w:rsid w:val="006F1295"/>
    <w:rsid w:val="006F16CE"/>
    <w:rsid w:val="006F17E9"/>
    <w:rsid w:val="006F1B88"/>
    <w:rsid w:val="006F1E50"/>
    <w:rsid w:val="006F3208"/>
    <w:rsid w:val="006F3510"/>
    <w:rsid w:val="006F3D38"/>
    <w:rsid w:val="006F5279"/>
    <w:rsid w:val="006F5AA3"/>
    <w:rsid w:val="006F652B"/>
    <w:rsid w:val="006F7261"/>
    <w:rsid w:val="006F739B"/>
    <w:rsid w:val="007003A8"/>
    <w:rsid w:val="007003EA"/>
    <w:rsid w:val="00701243"/>
    <w:rsid w:val="00701844"/>
    <w:rsid w:val="00701B5D"/>
    <w:rsid w:val="00701F90"/>
    <w:rsid w:val="00702D3D"/>
    <w:rsid w:val="00702D6C"/>
    <w:rsid w:val="0070388F"/>
    <w:rsid w:val="00704526"/>
    <w:rsid w:val="00705232"/>
    <w:rsid w:val="007059EF"/>
    <w:rsid w:val="007079F4"/>
    <w:rsid w:val="0071040A"/>
    <w:rsid w:val="0071126D"/>
    <w:rsid w:val="0071361A"/>
    <w:rsid w:val="0071363E"/>
    <w:rsid w:val="007142ED"/>
    <w:rsid w:val="00714FFA"/>
    <w:rsid w:val="00715AED"/>
    <w:rsid w:val="007166E1"/>
    <w:rsid w:val="0071704A"/>
    <w:rsid w:val="0071767E"/>
    <w:rsid w:val="00717761"/>
    <w:rsid w:val="00717BBD"/>
    <w:rsid w:val="00720A14"/>
    <w:rsid w:val="00721A90"/>
    <w:rsid w:val="00722153"/>
    <w:rsid w:val="00724860"/>
    <w:rsid w:val="00725B3C"/>
    <w:rsid w:val="007304E5"/>
    <w:rsid w:val="00730C56"/>
    <w:rsid w:val="00732DAA"/>
    <w:rsid w:val="007335C3"/>
    <w:rsid w:val="00733BF5"/>
    <w:rsid w:val="007347EE"/>
    <w:rsid w:val="00734C8A"/>
    <w:rsid w:val="00735211"/>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66F4"/>
    <w:rsid w:val="00757A34"/>
    <w:rsid w:val="00757DBF"/>
    <w:rsid w:val="00760E8D"/>
    <w:rsid w:val="007623D7"/>
    <w:rsid w:val="00762A92"/>
    <w:rsid w:val="007634AB"/>
    <w:rsid w:val="00764713"/>
    <w:rsid w:val="00765C88"/>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25F5"/>
    <w:rsid w:val="00782901"/>
    <w:rsid w:val="00782A97"/>
    <w:rsid w:val="00782C62"/>
    <w:rsid w:val="0078404B"/>
    <w:rsid w:val="007857BF"/>
    <w:rsid w:val="00786BD0"/>
    <w:rsid w:val="00786D6C"/>
    <w:rsid w:val="00790242"/>
    <w:rsid w:val="0079138A"/>
    <w:rsid w:val="00791E05"/>
    <w:rsid w:val="00792562"/>
    <w:rsid w:val="007929EC"/>
    <w:rsid w:val="0079309C"/>
    <w:rsid w:val="00794818"/>
    <w:rsid w:val="0079514D"/>
    <w:rsid w:val="007A045B"/>
    <w:rsid w:val="007A0C9A"/>
    <w:rsid w:val="007A3419"/>
    <w:rsid w:val="007A4407"/>
    <w:rsid w:val="007A45AA"/>
    <w:rsid w:val="007A50E5"/>
    <w:rsid w:val="007A5263"/>
    <w:rsid w:val="007A7EC7"/>
    <w:rsid w:val="007B0371"/>
    <w:rsid w:val="007B0D47"/>
    <w:rsid w:val="007B13FD"/>
    <w:rsid w:val="007B305C"/>
    <w:rsid w:val="007B3742"/>
    <w:rsid w:val="007B4962"/>
    <w:rsid w:val="007B4EA0"/>
    <w:rsid w:val="007B59CE"/>
    <w:rsid w:val="007B5CB4"/>
    <w:rsid w:val="007B5EB8"/>
    <w:rsid w:val="007C0207"/>
    <w:rsid w:val="007C06B9"/>
    <w:rsid w:val="007C0A01"/>
    <w:rsid w:val="007C1475"/>
    <w:rsid w:val="007C1902"/>
    <w:rsid w:val="007C2875"/>
    <w:rsid w:val="007C28DE"/>
    <w:rsid w:val="007C44EA"/>
    <w:rsid w:val="007C491B"/>
    <w:rsid w:val="007C49BD"/>
    <w:rsid w:val="007C4BD1"/>
    <w:rsid w:val="007C627D"/>
    <w:rsid w:val="007C6BE0"/>
    <w:rsid w:val="007D02CC"/>
    <w:rsid w:val="007D2B26"/>
    <w:rsid w:val="007D3373"/>
    <w:rsid w:val="007D4AA4"/>
    <w:rsid w:val="007D588B"/>
    <w:rsid w:val="007E18AF"/>
    <w:rsid w:val="007E2D22"/>
    <w:rsid w:val="007E5FDA"/>
    <w:rsid w:val="007E719E"/>
    <w:rsid w:val="007E73FC"/>
    <w:rsid w:val="007E7A49"/>
    <w:rsid w:val="007F08F0"/>
    <w:rsid w:val="007F1D69"/>
    <w:rsid w:val="007F2C78"/>
    <w:rsid w:val="007F2E58"/>
    <w:rsid w:val="007F31DF"/>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77AF"/>
    <w:rsid w:val="00807F1C"/>
    <w:rsid w:val="00810A12"/>
    <w:rsid w:val="00810A39"/>
    <w:rsid w:val="00810BD4"/>
    <w:rsid w:val="008111AE"/>
    <w:rsid w:val="00812196"/>
    <w:rsid w:val="00814D93"/>
    <w:rsid w:val="00814E6E"/>
    <w:rsid w:val="0081521C"/>
    <w:rsid w:val="00815EFC"/>
    <w:rsid w:val="0081602D"/>
    <w:rsid w:val="00816230"/>
    <w:rsid w:val="00816D60"/>
    <w:rsid w:val="0082002F"/>
    <w:rsid w:val="0082063B"/>
    <w:rsid w:val="008207E1"/>
    <w:rsid w:val="00820A02"/>
    <w:rsid w:val="0082173D"/>
    <w:rsid w:val="00821DC2"/>
    <w:rsid w:val="00821FAE"/>
    <w:rsid w:val="0082316E"/>
    <w:rsid w:val="008244EC"/>
    <w:rsid w:val="00824C5F"/>
    <w:rsid w:val="008256F4"/>
    <w:rsid w:val="008266C0"/>
    <w:rsid w:val="008273F4"/>
    <w:rsid w:val="00830279"/>
    <w:rsid w:val="00831870"/>
    <w:rsid w:val="00833B7E"/>
    <w:rsid w:val="00833E77"/>
    <w:rsid w:val="008353B0"/>
    <w:rsid w:val="008371F3"/>
    <w:rsid w:val="00837560"/>
    <w:rsid w:val="00837693"/>
    <w:rsid w:val="008378BA"/>
    <w:rsid w:val="008406CE"/>
    <w:rsid w:val="008422A7"/>
    <w:rsid w:val="0084392A"/>
    <w:rsid w:val="008444E3"/>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98E"/>
    <w:rsid w:val="00856405"/>
    <w:rsid w:val="00857B26"/>
    <w:rsid w:val="0086006D"/>
    <w:rsid w:val="00860104"/>
    <w:rsid w:val="00861663"/>
    <w:rsid w:val="00861F41"/>
    <w:rsid w:val="00863A8E"/>
    <w:rsid w:val="00865D3C"/>
    <w:rsid w:val="00866340"/>
    <w:rsid w:val="00867032"/>
    <w:rsid w:val="0086784F"/>
    <w:rsid w:val="008700EE"/>
    <w:rsid w:val="008718D6"/>
    <w:rsid w:val="00871D9A"/>
    <w:rsid w:val="00871FDD"/>
    <w:rsid w:val="00872D02"/>
    <w:rsid w:val="00872DCF"/>
    <w:rsid w:val="00875565"/>
    <w:rsid w:val="00876262"/>
    <w:rsid w:val="00876506"/>
    <w:rsid w:val="008767FB"/>
    <w:rsid w:val="00877E29"/>
    <w:rsid w:val="008805D7"/>
    <w:rsid w:val="00884C97"/>
    <w:rsid w:val="00884CD9"/>
    <w:rsid w:val="00885AF6"/>
    <w:rsid w:val="00885FEE"/>
    <w:rsid w:val="0088700F"/>
    <w:rsid w:val="00887A53"/>
    <w:rsid w:val="008908D8"/>
    <w:rsid w:val="00891AEC"/>
    <w:rsid w:val="008924C5"/>
    <w:rsid w:val="00893661"/>
    <w:rsid w:val="00893728"/>
    <w:rsid w:val="00893A3A"/>
    <w:rsid w:val="0089457F"/>
    <w:rsid w:val="00895AC6"/>
    <w:rsid w:val="008967B9"/>
    <w:rsid w:val="00896C76"/>
    <w:rsid w:val="0089757F"/>
    <w:rsid w:val="008A0C18"/>
    <w:rsid w:val="008A29AD"/>
    <w:rsid w:val="008A3AB6"/>
    <w:rsid w:val="008A4EC3"/>
    <w:rsid w:val="008A4EFD"/>
    <w:rsid w:val="008A4FBD"/>
    <w:rsid w:val="008A7B0E"/>
    <w:rsid w:val="008A7F4C"/>
    <w:rsid w:val="008B1EF5"/>
    <w:rsid w:val="008B2BB4"/>
    <w:rsid w:val="008B35CD"/>
    <w:rsid w:val="008B3FD6"/>
    <w:rsid w:val="008B4789"/>
    <w:rsid w:val="008B485C"/>
    <w:rsid w:val="008B514F"/>
    <w:rsid w:val="008B52D2"/>
    <w:rsid w:val="008B5C1A"/>
    <w:rsid w:val="008B5CB3"/>
    <w:rsid w:val="008B61F9"/>
    <w:rsid w:val="008B69E8"/>
    <w:rsid w:val="008B6EB5"/>
    <w:rsid w:val="008B77C6"/>
    <w:rsid w:val="008C0E5E"/>
    <w:rsid w:val="008C0FD2"/>
    <w:rsid w:val="008C1542"/>
    <w:rsid w:val="008C17FC"/>
    <w:rsid w:val="008C2315"/>
    <w:rsid w:val="008C245F"/>
    <w:rsid w:val="008C2D05"/>
    <w:rsid w:val="008C3508"/>
    <w:rsid w:val="008C4411"/>
    <w:rsid w:val="008C4A39"/>
    <w:rsid w:val="008C675C"/>
    <w:rsid w:val="008D08A6"/>
    <w:rsid w:val="008D145B"/>
    <w:rsid w:val="008D1784"/>
    <w:rsid w:val="008D17EB"/>
    <w:rsid w:val="008D1D85"/>
    <w:rsid w:val="008D32CA"/>
    <w:rsid w:val="008D3DB4"/>
    <w:rsid w:val="008D4711"/>
    <w:rsid w:val="008D4F05"/>
    <w:rsid w:val="008D4FA8"/>
    <w:rsid w:val="008D5B23"/>
    <w:rsid w:val="008D6129"/>
    <w:rsid w:val="008D6666"/>
    <w:rsid w:val="008D76E7"/>
    <w:rsid w:val="008D7F34"/>
    <w:rsid w:val="008E13C2"/>
    <w:rsid w:val="008E1DA3"/>
    <w:rsid w:val="008E1E97"/>
    <w:rsid w:val="008E3288"/>
    <w:rsid w:val="008E32F2"/>
    <w:rsid w:val="008E49F4"/>
    <w:rsid w:val="008E5872"/>
    <w:rsid w:val="008E7DA6"/>
    <w:rsid w:val="008F2452"/>
    <w:rsid w:val="008F31AD"/>
    <w:rsid w:val="008F3A60"/>
    <w:rsid w:val="008F3C38"/>
    <w:rsid w:val="008F62B8"/>
    <w:rsid w:val="008F634D"/>
    <w:rsid w:val="008F6394"/>
    <w:rsid w:val="008F659B"/>
    <w:rsid w:val="008F6A24"/>
    <w:rsid w:val="008F7D8F"/>
    <w:rsid w:val="008F7E2D"/>
    <w:rsid w:val="00900674"/>
    <w:rsid w:val="009012AA"/>
    <w:rsid w:val="00903FB1"/>
    <w:rsid w:val="009048AA"/>
    <w:rsid w:val="00904E30"/>
    <w:rsid w:val="0090542E"/>
    <w:rsid w:val="00905AE5"/>
    <w:rsid w:val="00905D49"/>
    <w:rsid w:val="0090626A"/>
    <w:rsid w:val="00906883"/>
    <w:rsid w:val="00907358"/>
    <w:rsid w:val="00907CA6"/>
    <w:rsid w:val="009107AE"/>
    <w:rsid w:val="0091125C"/>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416C"/>
    <w:rsid w:val="0092427A"/>
    <w:rsid w:val="00924702"/>
    <w:rsid w:val="0092566A"/>
    <w:rsid w:val="009260B6"/>
    <w:rsid w:val="00926560"/>
    <w:rsid w:val="00927207"/>
    <w:rsid w:val="00927B91"/>
    <w:rsid w:val="00927FEF"/>
    <w:rsid w:val="0093040F"/>
    <w:rsid w:val="00930493"/>
    <w:rsid w:val="0093075E"/>
    <w:rsid w:val="009319A4"/>
    <w:rsid w:val="0093431B"/>
    <w:rsid w:val="0093595A"/>
    <w:rsid w:val="009369C0"/>
    <w:rsid w:val="00936A9A"/>
    <w:rsid w:val="00937978"/>
    <w:rsid w:val="00937CAD"/>
    <w:rsid w:val="00940E3A"/>
    <w:rsid w:val="00940F90"/>
    <w:rsid w:val="00940FF4"/>
    <w:rsid w:val="00943B63"/>
    <w:rsid w:val="00943C0E"/>
    <w:rsid w:val="00944E73"/>
    <w:rsid w:val="0094528B"/>
    <w:rsid w:val="00945BD0"/>
    <w:rsid w:val="00945CA0"/>
    <w:rsid w:val="00946608"/>
    <w:rsid w:val="00946F49"/>
    <w:rsid w:val="009476D5"/>
    <w:rsid w:val="009509D9"/>
    <w:rsid w:val="00950DBD"/>
    <w:rsid w:val="0095175C"/>
    <w:rsid w:val="00951A4F"/>
    <w:rsid w:val="00951FEF"/>
    <w:rsid w:val="00952FB2"/>
    <w:rsid w:val="0095321C"/>
    <w:rsid w:val="0095330A"/>
    <w:rsid w:val="00953C4B"/>
    <w:rsid w:val="00955878"/>
    <w:rsid w:val="009564B3"/>
    <w:rsid w:val="0095676C"/>
    <w:rsid w:val="00956D4B"/>
    <w:rsid w:val="00957BB6"/>
    <w:rsid w:val="0096012B"/>
    <w:rsid w:val="0096055D"/>
    <w:rsid w:val="00961390"/>
    <w:rsid w:val="009622C2"/>
    <w:rsid w:val="00963A1B"/>
    <w:rsid w:val="00963D8F"/>
    <w:rsid w:val="00964EB7"/>
    <w:rsid w:val="009665C5"/>
    <w:rsid w:val="009678CB"/>
    <w:rsid w:val="00967B24"/>
    <w:rsid w:val="00967FB3"/>
    <w:rsid w:val="00967FD2"/>
    <w:rsid w:val="00971BDB"/>
    <w:rsid w:val="00971C9B"/>
    <w:rsid w:val="00972F8B"/>
    <w:rsid w:val="00973730"/>
    <w:rsid w:val="00973834"/>
    <w:rsid w:val="00974C67"/>
    <w:rsid w:val="0097579C"/>
    <w:rsid w:val="0097648B"/>
    <w:rsid w:val="0097794A"/>
    <w:rsid w:val="00980141"/>
    <w:rsid w:val="009803E0"/>
    <w:rsid w:val="0098191F"/>
    <w:rsid w:val="00981ACA"/>
    <w:rsid w:val="0098222B"/>
    <w:rsid w:val="00982694"/>
    <w:rsid w:val="009830E7"/>
    <w:rsid w:val="00983C0C"/>
    <w:rsid w:val="0098674A"/>
    <w:rsid w:val="0098679C"/>
    <w:rsid w:val="009868EF"/>
    <w:rsid w:val="00986AC2"/>
    <w:rsid w:val="00987038"/>
    <w:rsid w:val="00987397"/>
    <w:rsid w:val="00987510"/>
    <w:rsid w:val="00990C00"/>
    <w:rsid w:val="0099199C"/>
    <w:rsid w:val="00991ADC"/>
    <w:rsid w:val="00992D27"/>
    <w:rsid w:val="009960C8"/>
    <w:rsid w:val="009A001C"/>
    <w:rsid w:val="009A02EC"/>
    <w:rsid w:val="009A3D26"/>
    <w:rsid w:val="009A437E"/>
    <w:rsid w:val="009A5C5E"/>
    <w:rsid w:val="009A6750"/>
    <w:rsid w:val="009A6767"/>
    <w:rsid w:val="009A6792"/>
    <w:rsid w:val="009A759F"/>
    <w:rsid w:val="009B02BA"/>
    <w:rsid w:val="009B067D"/>
    <w:rsid w:val="009B17D9"/>
    <w:rsid w:val="009B24ED"/>
    <w:rsid w:val="009B30C6"/>
    <w:rsid w:val="009B30DA"/>
    <w:rsid w:val="009B391D"/>
    <w:rsid w:val="009B3EE5"/>
    <w:rsid w:val="009B4435"/>
    <w:rsid w:val="009B479E"/>
    <w:rsid w:val="009B5365"/>
    <w:rsid w:val="009B58A0"/>
    <w:rsid w:val="009B5D28"/>
    <w:rsid w:val="009B669D"/>
    <w:rsid w:val="009B7C2E"/>
    <w:rsid w:val="009C2035"/>
    <w:rsid w:val="009C269A"/>
    <w:rsid w:val="009C29C3"/>
    <w:rsid w:val="009C624A"/>
    <w:rsid w:val="009C6A19"/>
    <w:rsid w:val="009D0ABD"/>
    <w:rsid w:val="009D0E9C"/>
    <w:rsid w:val="009D2CF9"/>
    <w:rsid w:val="009D3249"/>
    <w:rsid w:val="009D32C1"/>
    <w:rsid w:val="009D4B8F"/>
    <w:rsid w:val="009D519D"/>
    <w:rsid w:val="009E02B8"/>
    <w:rsid w:val="009E12C1"/>
    <w:rsid w:val="009E151A"/>
    <w:rsid w:val="009E2959"/>
    <w:rsid w:val="009E2CD2"/>
    <w:rsid w:val="009E3402"/>
    <w:rsid w:val="009E519A"/>
    <w:rsid w:val="009E57C0"/>
    <w:rsid w:val="009E61CD"/>
    <w:rsid w:val="009E70F1"/>
    <w:rsid w:val="009E7268"/>
    <w:rsid w:val="009E7B6C"/>
    <w:rsid w:val="009F0266"/>
    <w:rsid w:val="009F0655"/>
    <w:rsid w:val="009F07CC"/>
    <w:rsid w:val="009F1CF6"/>
    <w:rsid w:val="009F1F7D"/>
    <w:rsid w:val="009F4A87"/>
    <w:rsid w:val="009F4F88"/>
    <w:rsid w:val="009F58B7"/>
    <w:rsid w:val="009F6EC0"/>
    <w:rsid w:val="009F6F70"/>
    <w:rsid w:val="009F73CD"/>
    <w:rsid w:val="009F76F0"/>
    <w:rsid w:val="009F7A7C"/>
    <w:rsid w:val="009F7F8F"/>
    <w:rsid w:val="00A004CA"/>
    <w:rsid w:val="00A00D3B"/>
    <w:rsid w:val="00A013D7"/>
    <w:rsid w:val="00A05612"/>
    <w:rsid w:val="00A063A9"/>
    <w:rsid w:val="00A07485"/>
    <w:rsid w:val="00A10D81"/>
    <w:rsid w:val="00A1148B"/>
    <w:rsid w:val="00A12467"/>
    <w:rsid w:val="00A1287C"/>
    <w:rsid w:val="00A132C6"/>
    <w:rsid w:val="00A13825"/>
    <w:rsid w:val="00A13F6A"/>
    <w:rsid w:val="00A15D98"/>
    <w:rsid w:val="00A16E69"/>
    <w:rsid w:val="00A17B46"/>
    <w:rsid w:val="00A17CA1"/>
    <w:rsid w:val="00A206B2"/>
    <w:rsid w:val="00A20A77"/>
    <w:rsid w:val="00A213F4"/>
    <w:rsid w:val="00A21A14"/>
    <w:rsid w:val="00A22F5D"/>
    <w:rsid w:val="00A23DB9"/>
    <w:rsid w:val="00A241F1"/>
    <w:rsid w:val="00A24B1E"/>
    <w:rsid w:val="00A25833"/>
    <w:rsid w:val="00A3011F"/>
    <w:rsid w:val="00A318B0"/>
    <w:rsid w:val="00A32842"/>
    <w:rsid w:val="00A347BF"/>
    <w:rsid w:val="00A36FB7"/>
    <w:rsid w:val="00A40AC7"/>
    <w:rsid w:val="00A41FBB"/>
    <w:rsid w:val="00A42BEC"/>
    <w:rsid w:val="00A42E11"/>
    <w:rsid w:val="00A43BB1"/>
    <w:rsid w:val="00A46006"/>
    <w:rsid w:val="00A464AE"/>
    <w:rsid w:val="00A467AF"/>
    <w:rsid w:val="00A5075E"/>
    <w:rsid w:val="00A51096"/>
    <w:rsid w:val="00A517BB"/>
    <w:rsid w:val="00A52747"/>
    <w:rsid w:val="00A54583"/>
    <w:rsid w:val="00A54989"/>
    <w:rsid w:val="00A55834"/>
    <w:rsid w:val="00A5649C"/>
    <w:rsid w:val="00A56FD1"/>
    <w:rsid w:val="00A602E0"/>
    <w:rsid w:val="00A626A7"/>
    <w:rsid w:val="00A63114"/>
    <w:rsid w:val="00A6345C"/>
    <w:rsid w:val="00A636BC"/>
    <w:rsid w:val="00A639F3"/>
    <w:rsid w:val="00A64103"/>
    <w:rsid w:val="00A64108"/>
    <w:rsid w:val="00A64347"/>
    <w:rsid w:val="00A65D7F"/>
    <w:rsid w:val="00A6661A"/>
    <w:rsid w:val="00A67BFF"/>
    <w:rsid w:val="00A71581"/>
    <w:rsid w:val="00A71650"/>
    <w:rsid w:val="00A73DE0"/>
    <w:rsid w:val="00A76A41"/>
    <w:rsid w:val="00A77078"/>
    <w:rsid w:val="00A770B1"/>
    <w:rsid w:val="00A77BE7"/>
    <w:rsid w:val="00A8120E"/>
    <w:rsid w:val="00A8340D"/>
    <w:rsid w:val="00A83BD2"/>
    <w:rsid w:val="00A84A93"/>
    <w:rsid w:val="00A8569D"/>
    <w:rsid w:val="00A85E83"/>
    <w:rsid w:val="00A900AD"/>
    <w:rsid w:val="00A92013"/>
    <w:rsid w:val="00A929A9"/>
    <w:rsid w:val="00A94A65"/>
    <w:rsid w:val="00A951DA"/>
    <w:rsid w:val="00A95B90"/>
    <w:rsid w:val="00A96107"/>
    <w:rsid w:val="00A97449"/>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7062"/>
    <w:rsid w:val="00AB1FB8"/>
    <w:rsid w:val="00AB205E"/>
    <w:rsid w:val="00AB20B6"/>
    <w:rsid w:val="00AB2CC8"/>
    <w:rsid w:val="00AB33F2"/>
    <w:rsid w:val="00AB4BE2"/>
    <w:rsid w:val="00AB4C9E"/>
    <w:rsid w:val="00AB5C34"/>
    <w:rsid w:val="00AB68B6"/>
    <w:rsid w:val="00AB6BF9"/>
    <w:rsid w:val="00AB6CE3"/>
    <w:rsid w:val="00AB766C"/>
    <w:rsid w:val="00AC1AA1"/>
    <w:rsid w:val="00AC2F3D"/>
    <w:rsid w:val="00AC3930"/>
    <w:rsid w:val="00AC3B19"/>
    <w:rsid w:val="00AC5474"/>
    <w:rsid w:val="00AC561C"/>
    <w:rsid w:val="00AC6067"/>
    <w:rsid w:val="00AC7F2A"/>
    <w:rsid w:val="00AD21A7"/>
    <w:rsid w:val="00AD4559"/>
    <w:rsid w:val="00AD667D"/>
    <w:rsid w:val="00AD6A07"/>
    <w:rsid w:val="00AD6C84"/>
    <w:rsid w:val="00AD6DE2"/>
    <w:rsid w:val="00AE04A2"/>
    <w:rsid w:val="00AE09BD"/>
    <w:rsid w:val="00AE14DC"/>
    <w:rsid w:val="00AE1DD3"/>
    <w:rsid w:val="00AE23BE"/>
    <w:rsid w:val="00AE250D"/>
    <w:rsid w:val="00AE2CC9"/>
    <w:rsid w:val="00AE2F1C"/>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3226"/>
    <w:rsid w:val="00B03317"/>
    <w:rsid w:val="00B03A11"/>
    <w:rsid w:val="00B048AA"/>
    <w:rsid w:val="00B0566F"/>
    <w:rsid w:val="00B058CD"/>
    <w:rsid w:val="00B06045"/>
    <w:rsid w:val="00B076D8"/>
    <w:rsid w:val="00B104F4"/>
    <w:rsid w:val="00B11F4A"/>
    <w:rsid w:val="00B13B34"/>
    <w:rsid w:val="00B1410B"/>
    <w:rsid w:val="00B14A5A"/>
    <w:rsid w:val="00B153F2"/>
    <w:rsid w:val="00B16E2E"/>
    <w:rsid w:val="00B1712A"/>
    <w:rsid w:val="00B17DCF"/>
    <w:rsid w:val="00B20606"/>
    <w:rsid w:val="00B21326"/>
    <w:rsid w:val="00B22291"/>
    <w:rsid w:val="00B22455"/>
    <w:rsid w:val="00B22B12"/>
    <w:rsid w:val="00B234E6"/>
    <w:rsid w:val="00B236B7"/>
    <w:rsid w:val="00B241CA"/>
    <w:rsid w:val="00B24DB9"/>
    <w:rsid w:val="00B24F61"/>
    <w:rsid w:val="00B25940"/>
    <w:rsid w:val="00B25B7C"/>
    <w:rsid w:val="00B3099D"/>
    <w:rsid w:val="00B3142C"/>
    <w:rsid w:val="00B32F31"/>
    <w:rsid w:val="00B330E6"/>
    <w:rsid w:val="00B334B4"/>
    <w:rsid w:val="00B340BF"/>
    <w:rsid w:val="00B347A1"/>
    <w:rsid w:val="00B3692E"/>
    <w:rsid w:val="00B37292"/>
    <w:rsid w:val="00B3750F"/>
    <w:rsid w:val="00B37DC5"/>
    <w:rsid w:val="00B432C4"/>
    <w:rsid w:val="00B4373F"/>
    <w:rsid w:val="00B43D67"/>
    <w:rsid w:val="00B444C2"/>
    <w:rsid w:val="00B44F65"/>
    <w:rsid w:val="00B500E0"/>
    <w:rsid w:val="00B51D81"/>
    <w:rsid w:val="00B5437A"/>
    <w:rsid w:val="00B54466"/>
    <w:rsid w:val="00B55CB8"/>
    <w:rsid w:val="00B56C79"/>
    <w:rsid w:val="00B56F75"/>
    <w:rsid w:val="00B575B6"/>
    <w:rsid w:val="00B60597"/>
    <w:rsid w:val="00B61D25"/>
    <w:rsid w:val="00B620DF"/>
    <w:rsid w:val="00B630AE"/>
    <w:rsid w:val="00B64355"/>
    <w:rsid w:val="00B6536B"/>
    <w:rsid w:val="00B65B01"/>
    <w:rsid w:val="00B65D6D"/>
    <w:rsid w:val="00B65E23"/>
    <w:rsid w:val="00B71492"/>
    <w:rsid w:val="00B71FE4"/>
    <w:rsid w:val="00B73862"/>
    <w:rsid w:val="00B745FA"/>
    <w:rsid w:val="00B748F8"/>
    <w:rsid w:val="00B74BE0"/>
    <w:rsid w:val="00B755D8"/>
    <w:rsid w:val="00B75E6B"/>
    <w:rsid w:val="00B75F1F"/>
    <w:rsid w:val="00B77C45"/>
    <w:rsid w:val="00B8091F"/>
    <w:rsid w:val="00B813D9"/>
    <w:rsid w:val="00B814F1"/>
    <w:rsid w:val="00B81587"/>
    <w:rsid w:val="00B8179E"/>
    <w:rsid w:val="00B8222C"/>
    <w:rsid w:val="00B82565"/>
    <w:rsid w:val="00B843DF"/>
    <w:rsid w:val="00B84E5A"/>
    <w:rsid w:val="00B84F34"/>
    <w:rsid w:val="00B85B91"/>
    <w:rsid w:val="00B85D3B"/>
    <w:rsid w:val="00B85DF9"/>
    <w:rsid w:val="00B91408"/>
    <w:rsid w:val="00B91930"/>
    <w:rsid w:val="00B92684"/>
    <w:rsid w:val="00B93F67"/>
    <w:rsid w:val="00B94231"/>
    <w:rsid w:val="00B94588"/>
    <w:rsid w:val="00B94F40"/>
    <w:rsid w:val="00B95945"/>
    <w:rsid w:val="00B95DCA"/>
    <w:rsid w:val="00B973EE"/>
    <w:rsid w:val="00B97FF1"/>
    <w:rsid w:val="00BA02B2"/>
    <w:rsid w:val="00BA073D"/>
    <w:rsid w:val="00BA09AB"/>
    <w:rsid w:val="00BA1077"/>
    <w:rsid w:val="00BA2E44"/>
    <w:rsid w:val="00BA4719"/>
    <w:rsid w:val="00BA4ABE"/>
    <w:rsid w:val="00BA4AE7"/>
    <w:rsid w:val="00BA59E0"/>
    <w:rsid w:val="00BA5B05"/>
    <w:rsid w:val="00BA5EA0"/>
    <w:rsid w:val="00BA69A5"/>
    <w:rsid w:val="00BA7760"/>
    <w:rsid w:val="00BB030B"/>
    <w:rsid w:val="00BB13A7"/>
    <w:rsid w:val="00BB5E4A"/>
    <w:rsid w:val="00BB6A1B"/>
    <w:rsid w:val="00BC0477"/>
    <w:rsid w:val="00BC08C1"/>
    <w:rsid w:val="00BC0D68"/>
    <w:rsid w:val="00BC1BEC"/>
    <w:rsid w:val="00BC26FD"/>
    <w:rsid w:val="00BC2FFE"/>
    <w:rsid w:val="00BC31BD"/>
    <w:rsid w:val="00BC65DE"/>
    <w:rsid w:val="00BC666D"/>
    <w:rsid w:val="00BC678A"/>
    <w:rsid w:val="00BC6BDA"/>
    <w:rsid w:val="00BC7227"/>
    <w:rsid w:val="00BD0564"/>
    <w:rsid w:val="00BD0619"/>
    <w:rsid w:val="00BD0CCC"/>
    <w:rsid w:val="00BD4308"/>
    <w:rsid w:val="00BD4C47"/>
    <w:rsid w:val="00BD68A2"/>
    <w:rsid w:val="00BE15E5"/>
    <w:rsid w:val="00BE2BB9"/>
    <w:rsid w:val="00BE3605"/>
    <w:rsid w:val="00BE3E2F"/>
    <w:rsid w:val="00BE4934"/>
    <w:rsid w:val="00BE550E"/>
    <w:rsid w:val="00BE7022"/>
    <w:rsid w:val="00BF09D0"/>
    <w:rsid w:val="00BF23B1"/>
    <w:rsid w:val="00BF25BD"/>
    <w:rsid w:val="00BF2EE3"/>
    <w:rsid w:val="00BF344B"/>
    <w:rsid w:val="00BF3B42"/>
    <w:rsid w:val="00BF4ACC"/>
    <w:rsid w:val="00BF5C7F"/>
    <w:rsid w:val="00BF6482"/>
    <w:rsid w:val="00BF6E3F"/>
    <w:rsid w:val="00BF7484"/>
    <w:rsid w:val="00C00ED5"/>
    <w:rsid w:val="00C02759"/>
    <w:rsid w:val="00C03B7B"/>
    <w:rsid w:val="00C03E19"/>
    <w:rsid w:val="00C04CF5"/>
    <w:rsid w:val="00C055F1"/>
    <w:rsid w:val="00C059AA"/>
    <w:rsid w:val="00C07087"/>
    <w:rsid w:val="00C0790D"/>
    <w:rsid w:val="00C07BC8"/>
    <w:rsid w:val="00C10D3E"/>
    <w:rsid w:val="00C10EFC"/>
    <w:rsid w:val="00C1164C"/>
    <w:rsid w:val="00C12508"/>
    <w:rsid w:val="00C13835"/>
    <w:rsid w:val="00C13AEF"/>
    <w:rsid w:val="00C14139"/>
    <w:rsid w:val="00C143A2"/>
    <w:rsid w:val="00C14C88"/>
    <w:rsid w:val="00C14EE1"/>
    <w:rsid w:val="00C1582A"/>
    <w:rsid w:val="00C15A88"/>
    <w:rsid w:val="00C168BE"/>
    <w:rsid w:val="00C16EE0"/>
    <w:rsid w:val="00C17428"/>
    <w:rsid w:val="00C17683"/>
    <w:rsid w:val="00C20F0C"/>
    <w:rsid w:val="00C22F75"/>
    <w:rsid w:val="00C2313F"/>
    <w:rsid w:val="00C234FC"/>
    <w:rsid w:val="00C24243"/>
    <w:rsid w:val="00C249C5"/>
    <w:rsid w:val="00C255C9"/>
    <w:rsid w:val="00C25633"/>
    <w:rsid w:val="00C25749"/>
    <w:rsid w:val="00C269F8"/>
    <w:rsid w:val="00C30794"/>
    <w:rsid w:val="00C30A8B"/>
    <w:rsid w:val="00C32157"/>
    <w:rsid w:val="00C32D1D"/>
    <w:rsid w:val="00C32EF8"/>
    <w:rsid w:val="00C331C3"/>
    <w:rsid w:val="00C3402D"/>
    <w:rsid w:val="00C347B4"/>
    <w:rsid w:val="00C34F0D"/>
    <w:rsid w:val="00C35F83"/>
    <w:rsid w:val="00C3631B"/>
    <w:rsid w:val="00C36C65"/>
    <w:rsid w:val="00C37860"/>
    <w:rsid w:val="00C37FD9"/>
    <w:rsid w:val="00C40226"/>
    <w:rsid w:val="00C40A47"/>
    <w:rsid w:val="00C41466"/>
    <w:rsid w:val="00C42473"/>
    <w:rsid w:val="00C42CCF"/>
    <w:rsid w:val="00C439A2"/>
    <w:rsid w:val="00C45BAA"/>
    <w:rsid w:val="00C52F7B"/>
    <w:rsid w:val="00C53440"/>
    <w:rsid w:val="00C53FFA"/>
    <w:rsid w:val="00C54EF5"/>
    <w:rsid w:val="00C56452"/>
    <w:rsid w:val="00C568BD"/>
    <w:rsid w:val="00C577BF"/>
    <w:rsid w:val="00C578EF"/>
    <w:rsid w:val="00C57F5F"/>
    <w:rsid w:val="00C6348B"/>
    <w:rsid w:val="00C65040"/>
    <w:rsid w:val="00C66A64"/>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CA8"/>
    <w:rsid w:val="00C80047"/>
    <w:rsid w:val="00C8045C"/>
    <w:rsid w:val="00C80BA5"/>
    <w:rsid w:val="00C80BF8"/>
    <w:rsid w:val="00C82DD5"/>
    <w:rsid w:val="00C8434E"/>
    <w:rsid w:val="00C8545A"/>
    <w:rsid w:val="00C8567E"/>
    <w:rsid w:val="00C87131"/>
    <w:rsid w:val="00C872F4"/>
    <w:rsid w:val="00C87AFB"/>
    <w:rsid w:val="00C9138C"/>
    <w:rsid w:val="00C9430E"/>
    <w:rsid w:val="00C949B2"/>
    <w:rsid w:val="00C958B9"/>
    <w:rsid w:val="00C959CB"/>
    <w:rsid w:val="00C95F96"/>
    <w:rsid w:val="00C96C0D"/>
    <w:rsid w:val="00C979C2"/>
    <w:rsid w:val="00C97BCB"/>
    <w:rsid w:val="00CA2444"/>
    <w:rsid w:val="00CA26E8"/>
    <w:rsid w:val="00CA2B13"/>
    <w:rsid w:val="00CA2E55"/>
    <w:rsid w:val="00CA4420"/>
    <w:rsid w:val="00CA6CA4"/>
    <w:rsid w:val="00CA73E1"/>
    <w:rsid w:val="00CB24AD"/>
    <w:rsid w:val="00CB4493"/>
    <w:rsid w:val="00CB4A04"/>
    <w:rsid w:val="00CB53FA"/>
    <w:rsid w:val="00CB593C"/>
    <w:rsid w:val="00CB5A93"/>
    <w:rsid w:val="00CB5E68"/>
    <w:rsid w:val="00CB6107"/>
    <w:rsid w:val="00CB6A2D"/>
    <w:rsid w:val="00CB792C"/>
    <w:rsid w:val="00CC088F"/>
    <w:rsid w:val="00CC0908"/>
    <w:rsid w:val="00CC12C7"/>
    <w:rsid w:val="00CC1FC1"/>
    <w:rsid w:val="00CC4B7B"/>
    <w:rsid w:val="00CC5E28"/>
    <w:rsid w:val="00CC72EB"/>
    <w:rsid w:val="00CC767A"/>
    <w:rsid w:val="00CD0C15"/>
    <w:rsid w:val="00CD21A2"/>
    <w:rsid w:val="00CD2348"/>
    <w:rsid w:val="00CD23C0"/>
    <w:rsid w:val="00CD2AD0"/>
    <w:rsid w:val="00CD43F9"/>
    <w:rsid w:val="00CD5B67"/>
    <w:rsid w:val="00CD5D2E"/>
    <w:rsid w:val="00CD74CD"/>
    <w:rsid w:val="00CE3E65"/>
    <w:rsid w:val="00CE41C8"/>
    <w:rsid w:val="00CE4ACF"/>
    <w:rsid w:val="00CE596D"/>
    <w:rsid w:val="00CE60DE"/>
    <w:rsid w:val="00CF2B10"/>
    <w:rsid w:val="00CF4ECD"/>
    <w:rsid w:val="00CF5275"/>
    <w:rsid w:val="00CF569C"/>
    <w:rsid w:val="00D00DDB"/>
    <w:rsid w:val="00D04B58"/>
    <w:rsid w:val="00D04FDC"/>
    <w:rsid w:val="00D0563A"/>
    <w:rsid w:val="00D06B18"/>
    <w:rsid w:val="00D07469"/>
    <w:rsid w:val="00D07747"/>
    <w:rsid w:val="00D07964"/>
    <w:rsid w:val="00D10213"/>
    <w:rsid w:val="00D110EC"/>
    <w:rsid w:val="00D145C7"/>
    <w:rsid w:val="00D146EC"/>
    <w:rsid w:val="00D154C5"/>
    <w:rsid w:val="00D159E7"/>
    <w:rsid w:val="00D164E5"/>
    <w:rsid w:val="00D16AE5"/>
    <w:rsid w:val="00D17A24"/>
    <w:rsid w:val="00D20F28"/>
    <w:rsid w:val="00D21693"/>
    <w:rsid w:val="00D22E58"/>
    <w:rsid w:val="00D27F8D"/>
    <w:rsid w:val="00D30AC4"/>
    <w:rsid w:val="00D314D7"/>
    <w:rsid w:val="00D31B74"/>
    <w:rsid w:val="00D332BA"/>
    <w:rsid w:val="00D33375"/>
    <w:rsid w:val="00D3415B"/>
    <w:rsid w:val="00D34206"/>
    <w:rsid w:val="00D34413"/>
    <w:rsid w:val="00D4023B"/>
    <w:rsid w:val="00D40479"/>
    <w:rsid w:val="00D404B4"/>
    <w:rsid w:val="00D40E61"/>
    <w:rsid w:val="00D4324E"/>
    <w:rsid w:val="00D43D16"/>
    <w:rsid w:val="00D44361"/>
    <w:rsid w:val="00D44450"/>
    <w:rsid w:val="00D451C8"/>
    <w:rsid w:val="00D4528C"/>
    <w:rsid w:val="00D47DC2"/>
    <w:rsid w:val="00D47E2F"/>
    <w:rsid w:val="00D47FC3"/>
    <w:rsid w:val="00D50116"/>
    <w:rsid w:val="00D507E1"/>
    <w:rsid w:val="00D513D4"/>
    <w:rsid w:val="00D51FD4"/>
    <w:rsid w:val="00D521EF"/>
    <w:rsid w:val="00D530F2"/>
    <w:rsid w:val="00D53D16"/>
    <w:rsid w:val="00D53F2D"/>
    <w:rsid w:val="00D543AB"/>
    <w:rsid w:val="00D5598E"/>
    <w:rsid w:val="00D55F6A"/>
    <w:rsid w:val="00D57DA1"/>
    <w:rsid w:val="00D61AA4"/>
    <w:rsid w:val="00D61CD9"/>
    <w:rsid w:val="00D62D54"/>
    <w:rsid w:val="00D62F72"/>
    <w:rsid w:val="00D63143"/>
    <w:rsid w:val="00D63A23"/>
    <w:rsid w:val="00D64256"/>
    <w:rsid w:val="00D647D8"/>
    <w:rsid w:val="00D65CDD"/>
    <w:rsid w:val="00D664C1"/>
    <w:rsid w:val="00D67093"/>
    <w:rsid w:val="00D6746B"/>
    <w:rsid w:val="00D67DE8"/>
    <w:rsid w:val="00D74741"/>
    <w:rsid w:val="00D74EDF"/>
    <w:rsid w:val="00D75877"/>
    <w:rsid w:val="00D76388"/>
    <w:rsid w:val="00D7678D"/>
    <w:rsid w:val="00D7690E"/>
    <w:rsid w:val="00D76C4B"/>
    <w:rsid w:val="00D77964"/>
    <w:rsid w:val="00D77D8D"/>
    <w:rsid w:val="00D81264"/>
    <w:rsid w:val="00D81BDD"/>
    <w:rsid w:val="00D82CBC"/>
    <w:rsid w:val="00D841F1"/>
    <w:rsid w:val="00D8480A"/>
    <w:rsid w:val="00D84F02"/>
    <w:rsid w:val="00D868B3"/>
    <w:rsid w:val="00D86D16"/>
    <w:rsid w:val="00D8700D"/>
    <w:rsid w:val="00D87135"/>
    <w:rsid w:val="00D91262"/>
    <w:rsid w:val="00D91B57"/>
    <w:rsid w:val="00D91DD9"/>
    <w:rsid w:val="00D91DDC"/>
    <w:rsid w:val="00D92269"/>
    <w:rsid w:val="00D92752"/>
    <w:rsid w:val="00D936E5"/>
    <w:rsid w:val="00D947AA"/>
    <w:rsid w:val="00D94AB6"/>
    <w:rsid w:val="00D951EE"/>
    <w:rsid w:val="00D95BB9"/>
    <w:rsid w:val="00D96EFB"/>
    <w:rsid w:val="00D97B50"/>
    <w:rsid w:val="00D97C64"/>
    <w:rsid w:val="00D97EF2"/>
    <w:rsid w:val="00DA0939"/>
    <w:rsid w:val="00DA0D12"/>
    <w:rsid w:val="00DA24E2"/>
    <w:rsid w:val="00DA3352"/>
    <w:rsid w:val="00DA3D96"/>
    <w:rsid w:val="00DA3F21"/>
    <w:rsid w:val="00DA55A6"/>
    <w:rsid w:val="00DA686C"/>
    <w:rsid w:val="00DA6FF0"/>
    <w:rsid w:val="00DA77BA"/>
    <w:rsid w:val="00DB0B37"/>
    <w:rsid w:val="00DB1132"/>
    <w:rsid w:val="00DB24D8"/>
    <w:rsid w:val="00DB4794"/>
    <w:rsid w:val="00DB5B74"/>
    <w:rsid w:val="00DB5E30"/>
    <w:rsid w:val="00DC12DB"/>
    <w:rsid w:val="00DC183E"/>
    <w:rsid w:val="00DC294D"/>
    <w:rsid w:val="00DC316B"/>
    <w:rsid w:val="00DC3931"/>
    <w:rsid w:val="00DC5C36"/>
    <w:rsid w:val="00DD0962"/>
    <w:rsid w:val="00DD24EC"/>
    <w:rsid w:val="00DD2964"/>
    <w:rsid w:val="00DD5C3E"/>
    <w:rsid w:val="00DD685C"/>
    <w:rsid w:val="00DD7307"/>
    <w:rsid w:val="00DD7DA4"/>
    <w:rsid w:val="00DE28EC"/>
    <w:rsid w:val="00DE4BD8"/>
    <w:rsid w:val="00DE5730"/>
    <w:rsid w:val="00DE6B97"/>
    <w:rsid w:val="00DE6C4E"/>
    <w:rsid w:val="00DE6D98"/>
    <w:rsid w:val="00DE6DEC"/>
    <w:rsid w:val="00DE7CF1"/>
    <w:rsid w:val="00DF0643"/>
    <w:rsid w:val="00DF09F0"/>
    <w:rsid w:val="00DF133B"/>
    <w:rsid w:val="00DF34D0"/>
    <w:rsid w:val="00DF3EDD"/>
    <w:rsid w:val="00DF3EDE"/>
    <w:rsid w:val="00DF45A5"/>
    <w:rsid w:val="00DF4B5B"/>
    <w:rsid w:val="00DF5CB2"/>
    <w:rsid w:val="00DF6664"/>
    <w:rsid w:val="00DF7433"/>
    <w:rsid w:val="00E013B3"/>
    <w:rsid w:val="00E031FF"/>
    <w:rsid w:val="00E03242"/>
    <w:rsid w:val="00E03D71"/>
    <w:rsid w:val="00E040E7"/>
    <w:rsid w:val="00E05C38"/>
    <w:rsid w:val="00E06F60"/>
    <w:rsid w:val="00E07EB3"/>
    <w:rsid w:val="00E11AD0"/>
    <w:rsid w:val="00E12A87"/>
    <w:rsid w:val="00E12FA8"/>
    <w:rsid w:val="00E13DFB"/>
    <w:rsid w:val="00E14BFE"/>
    <w:rsid w:val="00E163EA"/>
    <w:rsid w:val="00E16670"/>
    <w:rsid w:val="00E16FBA"/>
    <w:rsid w:val="00E17149"/>
    <w:rsid w:val="00E172DB"/>
    <w:rsid w:val="00E17B8D"/>
    <w:rsid w:val="00E20219"/>
    <w:rsid w:val="00E20E58"/>
    <w:rsid w:val="00E23533"/>
    <w:rsid w:val="00E24925"/>
    <w:rsid w:val="00E24DFB"/>
    <w:rsid w:val="00E257C1"/>
    <w:rsid w:val="00E2687F"/>
    <w:rsid w:val="00E312BD"/>
    <w:rsid w:val="00E31CEA"/>
    <w:rsid w:val="00E32AC9"/>
    <w:rsid w:val="00E32FC8"/>
    <w:rsid w:val="00E34234"/>
    <w:rsid w:val="00E36ED2"/>
    <w:rsid w:val="00E372D9"/>
    <w:rsid w:val="00E4093F"/>
    <w:rsid w:val="00E40A37"/>
    <w:rsid w:val="00E41022"/>
    <w:rsid w:val="00E42302"/>
    <w:rsid w:val="00E42503"/>
    <w:rsid w:val="00E42657"/>
    <w:rsid w:val="00E433EF"/>
    <w:rsid w:val="00E4365E"/>
    <w:rsid w:val="00E44D62"/>
    <w:rsid w:val="00E45134"/>
    <w:rsid w:val="00E454D6"/>
    <w:rsid w:val="00E459AD"/>
    <w:rsid w:val="00E46F07"/>
    <w:rsid w:val="00E51AA7"/>
    <w:rsid w:val="00E53999"/>
    <w:rsid w:val="00E544E7"/>
    <w:rsid w:val="00E556A0"/>
    <w:rsid w:val="00E55888"/>
    <w:rsid w:val="00E5610F"/>
    <w:rsid w:val="00E564D8"/>
    <w:rsid w:val="00E565D3"/>
    <w:rsid w:val="00E56B75"/>
    <w:rsid w:val="00E6067D"/>
    <w:rsid w:val="00E60808"/>
    <w:rsid w:val="00E610BA"/>
    <w:rsid w:val="00E614D8"/>
    <w:rsid w:val="00E61C1C"/>
    <w:rsid w:val="00E61D8B"/>
    <w:rsid w:val="00E61DE7"/>
    <w:rsid w:val="00E62B20"/>
    <w:rsid w:val="00E642DC"/>
    <w:rsid w:val="00E65158"/>
    <w:rsid w:val="00E66729"/>
    <w:rsid w:val="00E66930"/>
    <w:rsid w:val="00E66C51"/>
    <w:rsid w:val="00E719F9"/>
    <w:rsid w:val="00E71C92"/>
    <w:rsid w:val="00E722BD"/>
    <w:rsid w:val="00E72BBD"/>
    <w:rsid w:val="00E731A9"/>
    <w:rsid w:val="00E749B1"/>
    <w:rsid w:val="00E7513C"/>
    <w:rsid w:val="00E76FE4"/>
    <w:rsid w:val="00E77C43"/>
    <w:rsid w:val="00E81B78"/>
    <w:rsid w:val="00E8306A"/>
    <w:rsid w:val="00E859EA"/>
    <w:rsid w:val="00E85DDC"/>
    <w:rsid w:val="00E87365"/>
    <w:rsid w:val="00E90A03"/>
    <w:rsid w:val="00E927C1"/>
    <w:rsid w:val="00E92C92"/>
    <w:rsid w:val="00E95BA6"/>
    <w:rsid w:val="00E96009"/>
    <w:rsid w:val="00E96297"/>
    <w:rsid w:val="00E9666D"/>
    <w:rsid w:val="00E967C3"/>
    <w:rsid w:val="00E96E23"/>
    <w:rsid w:val="00E979A3"/>
    <w:rsid w:val="00E97D6D"/>
    <w:rsid w:val="00EA0570"/>
    <w:rsid w:val="00EA1710"/>
    <w:rsid w:val="00EA1DB3"/>
    <w:rsid w:val="00EA1F9F"/>
    <w:rsid w:val="00EA31F7"/>
    <w:rsid w:val="00EA3604"/>
    <w:rsid w:val="00EA4F32"/>
    <w:rsid w:val="00EA512B"/>
    <w:rsid w:val="00EA554D"/>
    <w:rsid w:val="00EA5B86"/>
    <w:rsid w:val="00EA73A5"/>
    <w:rsid w:val="00EA791E"/>
    <w:rsid w:val="00EA7B61"/>
    <w:rsid w:val="00EA7E29"/>
    <w:rsid w:val="00EB01BB"/>
    <w:rsid w:val="00EB0830"/>
    <w:rsid w:val="00EB0CA3"/>
    <w:rsid w:val="00EB185D"/>
    <w:rsid w:val="00EB232C"/>
    <w:rsid w:val="00EB359D"/>
    <w:rsid w:val="00EB39FD"/>
    <w:rsid w:val="00EB3F8D"/>
    <w:rsid w:val="00EB4AA4"/>
    <w:rsid w:val="00EB6235"/>
    <w:rsid w:val="00EB6FE7"/>
    <w:rsid w:val="00EB74FB"/>
    <w:rsid w:val="00EB7776"/>
    <w:rsid w:val="00EB7B18"/>
    <w:rsid w:val="00EC084F"/>
    <w:rsid w:val="00EC11A1"/>
    <w:rsid w:val="00EC362B"/>
    <w:rsid w:val="00EC3DCB"/>
    <w:rsid w:val="00EC41E1"/>
    <w:rsid w:val="00EC5CFE"/>
    <w:rsid w:val="00EC5E8D"/>
    <w:rsid w:val="00EC6506"/>
    <w:rsid w:val="00EC663A"/>
    <w:rsid w:val="00EC7943"/>
    <w:rsid w:val="00ED0E1D"/>
    <w:rsid w:val="00ED1854"/>
    <w:rsid w:val="00ED2D59"/>
    <w:rsid w:val="00ED6394"/>
    <w:rsid w:val="00ED69D7"/>
    <w:rsid w:val="00ED6F5D"/>
    <w:rsid w:val="00EE2010"/>
    <w:rsid w:val="00EE22C9"/>
    <w:rsid w:val="00EE2C02"/>
    <w:rsid w:val="00EE381D"/>
    <w:rsid w:val="00EE3B94"/>
    <w:rsid w:val="00EE4083"/>
    <w:rsid w:val="00EE4A21"/>
    <w:rsid w:val="00EE6455"/>
    <w:rsid w:val="00EE67F3"/>
    <w:rsid w:val="00EE7A05"/>
    <w:rsid w:val="00EF072E"/>
    <w:rsid w:val="00EF104F"/>
    <w:rsid w:val="00EF10C3"/>
    <w:rsid w:val="00EF1150"/>
    <w:rsid w:val="00EF119B"/>
    <w:rsid w:val="00EF121D"/>
    <w:rsid w:val="00EF14AB"/>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101DC"/>
    <w:rsid w:val="00F107F4"/>
    <w:rsid w:val="00F10F83"/>
    <w:rsid w:val="00F11015"/>
    <w:rsid w:val="00F12721"/>
    <w:rsid w:val="00F12CD4"/>
    <w:rsid w:val="00F13A0A"/>
    <w:rsid w:val="00F13FA1"/>
    <w:rsid w:val="00F16B97"/>
    <w:rsid w:val="00F175AF"/>
    <w:rsid w:val="00F203DB"/>
    <w:rsid w:val="00F20513"/>
    <w:rsid w:val="00F20772"/>
    <w:rsid w:val="00F20D0E"/>
    <w:rsid w:val="00F2285F"/>
    <w:rsid w:val="00F249F6"/>
    <w:rsid w:val="00F2520A"/>
    <w:rsid w:val="00F262C4"/>
    <w:rsid w:val="00F26D87"/>
    <w:rsid w:val="00F3047E"/>
    <w:rsid w:val="00F3056F"/>
    <w:rsid w:val="00F32427"/>
    <w:rsid w:val="00F34801"/>
    <w:rsid w:val="00F34D7C"/>
    <w:rsid w:val="00F35FA9"/>
    <w:rsid w:val="00F360E9"/>
    <w:rsid w:val="00F375E3"/>
    <w:rsid w:val="00F37846"/>
    <w:rsid w:val="00F405CF"/>
    <w:rsid w:val="00F41400"/>
    <w:rsid w:val="00F414B0"/>
    <w:rsid w:val="00F41D7D"/>
    <w:rsid w:val="00F41EE9"/>
    <w:rsid w:val="00F420E9"/>
    <w:rsid w:val="00F42D23"/>
    <w:rsid w:val="00F43A50"/>
    <w:rsid w:val="00F44D79"/>
    <w:rsid w:val="00F46BD3"/>
    <w:rsid w:val="00F47016"/>
    <w:rsid w:val="00F50DBE"/>
    <w:rsid w:val="00F51BBB"/>
    <w:rsid w:val="00F51CEB"/>
    <w:rsid w:val="00F52A85"/>
    <w:rsid w:val="00F52D83"/>
    <w:rsid w:val="00F52E8F"/>
    <w:rsid w:val="00F5392F"/>
    <w:rsid w:val="00F53B0C"/>
    <w:rsid w:val="00F5416A"/>
    <w:rsid w:val="00F54599"/>
    <w:rsid w:val="00F55018"/>
    <w:rsid w:val="00F568C5"/>
    <w:rsid w:val="00F56F51"/>
    <w:rsid w:val="00F576C2"/>
    <w:rsid w:val="00F60B7E"/>
    <w:rsid w:val="00F62EB9"/>
    <w:rsid w:val="00F636F5"/>
    <w:rsid w:val="00F63C9E"/>
    <w:rsid w:val="00F642DA"/>
    <w:rsid w:val="00F65082"/>
    <w:rsid w:val="00F654C5"/>
    <w:rsid w:val="00F659B0"/>
    <w:rsid w:val="00F660FA"/>
    <w:rsid w:val="00F663B9"/>
    <w:rsid w:val="00F664C3"/>
    <w:rsid w:val="00F66D46"/>
    <w:rsid w:val="00F67332"/>
    <w:rsid w:val="00F7048D"/>
    <w:rsid w:val="00F70766"/>
    <w:rsid w:val="00F71283"/>
    <w:rsid w:val="00F7194F"/>
    <w:rsid w:val="00F726BC"/>
    <w:rsid w:val="00F73EDE"/>
    <w:rsid w:val="00F75AF9"/>
    <w:rsid w:val="00F75B29"/>
    <w:rsid w:val="00F76D36"/>
    <w:rsid w:val="00F76E9F"/>
    <w:rsid w:val="00F76EC2"/>
    <w:rsid w:val="00F8211B"/>
    <w:rsid w:val="00F838CC"/>
    <w:rsid w:val="00F85180"/>
    <w:rsid w:val="00F855A6"/>
    <w:rsid w:val="00F8584A"/>
    <w:rsid w:val="00F85FA9"/>
    <w:rsid w:val="00F860B0"/>
    <w:rsid w:val="00F86171"/>
    <w:rsid w:val="00F90290"/>
    <w:rsid w:val="00F91323"/>
    <w:rsid w:val="00F91466"/>
    <w:rsid w:val="00F92F47"/>
    <w:rsid w:val="00F97692"/>
    <w:rsid w:val="00F97AE8"/>
    <w:rsid w:val="00F97CDE"/>
    <w:rsid w:val="00F97D07"/>
    <w:rsid w:val="00F97F82"/>
    <w:rsid w:val="00FA0BA9"/>
    <w:rsid w:val="00FA1137"/>
    <w:rsid w:val="00FA176A"/>
    <w:rsid w:val="00FA2CE8"/>
    <w:rsid w:val="00FA2F4D"/>
    <w:rsid w:val="00FA3D3F"/>
    <w:rsid w:val="00FA62CE"/>
    <w:rsid w:val="00FA671E"/>
    <w:rsid w:val="00FA7A69"/>
    <w:rsid w:val="00FA7B0D"/>
    <w:rsid w:val="00FB10E7"/>
    <w:rsid w:val="00FB1282"/>
    <w:rsid w:val="00FB1C97"/>
    <w:rsid w:val="00FB2936"/>
    <w:rsid w:val="00FB396D"/>
    <w:rsid w:val="00FB446C"/>
    <w:rsid w:val="00FB48DF"/>
    <w:rsid w:val="00FB4DD2"/>
    <w:rsid w:val="00FB6FCF"/>
    <w:rsid w:val="00FC1BDE"/>
    <w:rsid w:val="00FC3351"/>
    <w:rsid w:val="00FC3D30"/>
    <w:rsid w:val="00FC4858"/>
    <w:rsid w:val="00FC5A60"/>
    <w:rsid w:val="00FC6EFC"/>
    <w:rsid w:val="00FD0190"/>
    <w:rsid w:val="00FD0BEA"/>
    <w:rsid w:val="00FD1149"/>
    <w:rsid w:val="00FD1171"/>
    <w:rsid w:val="00FD2979"/>
    <w:rsid w:val="00FD2A90"/>
    <w:rsid w:val="00FD2CD0"/>
    <w:rsid w:val="00FD32A4"/>
    <w:rsid w:val="00FD3E76"/>
    <w:rsid w:val="00FD4448"/>
    <w:rsid w:val="00FD5499"/>
    <w:rsid w:val="00FD5C57"/>
    <w:rsid w:val="00FD647F"/>
    <w:rsid w:val="00FD7237"/>
    <w:rsid w:val="00FD74E6"/>
    <w:rsid w:val="00FE17D0"/>
    <w:rsid w:val="00FE1B3D"/>
    <w:rsid w:val="00FE1BA7"/>
    <w:rsid w:val="00FE266F"/>
    <w:rsid w:val="00FE4454"/>
    <w:rsid w:val="00FE52B2"/>
    <w:rsid w:val="00FE6B42"/>
    <w:rsid w:val="00FF04A3"/>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D97C64"/>
    <w:pPr>
      <w:keepNext/>
      <w:keepLines/>
      <w:spacing w:before="240" w:after="120"/>
      <w:outlineLvl w:val="1"/>
    </w:pPr>
    <w:rPr>
      <w:rFonts w:ascii="Arial" w:eastAsia="Times New Roman" w:hAnsi="Arial"/>
      <w:b/>
      <w:bCs/>
      <w:sz w:val="22"/>
      <w:szCs w:val="26"/>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D97C64"/>
    <w:rPr>
      <w:rFonts w:ascii="Arial" w:eastAsia="Times New Roman" w:hAnsi="Arial"/>
      <w:b/>
      <w:bCs/>
      <w:sz w:val="22"/>
      <w:szCs w:val="26"/>
    </w:rPr>
  </w:style>
  <w:style w:type="paragraph" w:styleId="ListParagraph">
    <w:name w:val="List Paragraph"/>
    <w:basedOn w:val="Normal"/>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D63A23"/>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32F8"/>
    <w:rPr>
      <w:sz w:val="16"/>
      <w:szCs w:val="16"/>
    </w:rPr>
  </w:style>
  <w:style w:type="paragraph" w:styleId="CommentText">
    <w:name w:val="annotation text"/>
    <w:basedOn w:val="Normal"/>
    <w:link w:val="CommentTextChar"/>
    <w:uiPriority w:val="99"/>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uiPriority w:val="99"/>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1.jpg@01D285CB.A1ACAFF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mailto:answers@hud.gov"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pport@hecmsp.com" TargetMode="External"/><Relationship Id="rId22" Type="http://schemas.openxmlformats.org/officeDocument/2006/relationships/image" Target="media/image9.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AA655F731354B98A9D70BEF0CAE18" ma:contentTypeVersion="1" ma:contentTypeDescription="Create a new document." ma:contentTypeScope="" ma:versionID="e9955b481bb2067dbd666d3095de7c27">
  <xsd:schema xmlns:xsd="http://www.w3.org/2001/XMLSchema" xmlns:p="http://schemas.microsoft.com/office/2006/metadata/properties" targetNamespace="http://schemas.microsoft.com/office/2006/metadata/properties" ma:root="true" ma:fieldsID="f472000d906db108b6edde82a61aea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93B174-87D1-4A3E-AE7B-E9512583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49A90F-2F92-4506-A874-D4DFE935A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4.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5.xml><?xml version="1.0" encoding="utf-8"?>
<ds:datastoreItem xmlns:ds="http://schemas.openxmlformats.org/officeDocument/2006/customXml" ds:itemID="{4DE54F1D-0402-4F6B-9F49-0A42C19F2B77}">
  <ds:schemaRefs>
    <ds:schemaRef ds:uri="http://schemas.microsoft.com/office/2006/metadata/customXsn"/>
  </ds:schemaRefs>
</ds:datastoreItem>
</file>

<file path=customXml/itemProps6.xml><?xml version="1.0" encoding="utf-8"?>
<ds:datastoreItem xmlns:ds="http://schemas.openxmlformats.org/officeDocument/2006/customXml" ds:itemID="{1D32FCBC-5268-4299-9C5E-61CE1547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8636</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Karen Jellum</cp:lastModifiedBy>
  <cp:revision>3</cp:revision>
  <cp:lastPrinted>2017-03-02T19:37:00Z</cp:lastPrinted>
  <dcterms:created xsi:type="dcterms:W3CDTF">2017-03-02T21:36:00Z</dcterms:created>
  <dcterms:modified xsi:type="dcterms:W3CDTF">2017-03-02T21:36:00Z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